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15" w:rsidRPr="007535F6" w:rsidRDefault="00852590" w:rsidP="00202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535F6">
        <w:rPr>
          <w:rFonts w:ascii="Times New Roman CYR" w:hAnsi="Times New Roman CYR" w:cs="Times New Roman CYR"/>
          <w:b/>
          <w:bCs/>
          <w:sz w:val="26"/>
          <w:szCs w:val="26"/>
        </w:rPr>
        <w:t xml:space="preserve">Пояснительная записка по основным параметрам прогноза социально-экономического развития </w:t>
      </w:r>
      <w:r w:rsidR="00202E15" w:rsidRPr="007535F6">
        <w:rPr>
          <w:rFonts w:ascii="Times New Roman CYR" w:hAnsi="Times New Roman CYR" w:cs="Times New Roman CYR"/>
          <w:b/>
          <w:bCs/>
          <w:sz w:val="26"/>
          <w:szCs w:val="26"/>
        </w:rPr>
        <w:t>Кировского</w:t>
      </w:r>
      <w:r w:rsidRPr="007535F6">
        <w:rPr>
          <w:rFonts w:ascii="Times New Roman CYR" w:hAnsi="Times New Roman CYR" w:cs="Times New Roman CYR"/>
          <w:b/>
          <w:bCs/>
          <w:sz w:val="26"/>
          <w:szCs w:val="26"/>
        </w:rPr>
        <w:t xml:space="preserve"> муниципального района на 202</w:t>
      </w:r>
      <w:r w:rsidR="006D71FD" w:rsidRPr="007535F6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 w:rsidRPr="007535F6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 и плановый период </w:t>
      </w:r>
      <w:r w:rsidR="006D71FD" w:rsidRPr="007535F6">
        <w:rPr>
          <w:rFonts w:ascii="Times New Roman CYR" w:hAnsi="Times New Roman CYR" w:cs="Times New Roman CYR"/>
          <w:b/>
          <w:bCs/>
          <w:sz w:val="26"/>
          <w:szCs w:val="26"/>
        </w:rPr>
        <w:t xml:space="preserve"> 2026 и 2027 годов</w:t>
      </w:r>
    </w:p>
    <w:p w:rsidR="00202E15" w:rsidRPr="007535F6" w:rsidRDefault="00202E15" w:rsidP="00202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 w:rsidRPr="007535F6">
        <w:rPr>
          <w:rFonts w:ascii="Times New Roman CYR" w:hAnsi="Times New Roman CYR" w:cs="Times New Roman CYR"/>
          <w:b/>
          <w:sz w:val="26"/>
          <w:szCs w:val="26"/>
        </w:rPr>
        <w:t>Основные цели и задачи на среднесрочный прогнозируемый период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>Основными направлениями деятельности на 2024 год и на период до 202</w:t>
      </w:r>
      <w:r w:rsidR="00E64F03">
        <w:rPr>
          <w:rFonts w:ascii="Times New Roman CYR" w:hAnsi="Times New Roman CYR" w:cs="Times New Roman CYR"/>
          <w:sz w:val="26"/>
          <w:szCs w:val="26"/>
        </w:rPr>
        <w:t>7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 года администрация </w:t>
      </w:r>
      <w:r w:rsidR="00085084" w:rsidRPr="007535F6">
        <w:rPr>
          <w:rFonts w:ascii="Times New Roman CYR" w:hAnsi="Times New Roman CYR" w:cs="Times New Roman CYR"/>
          <w:sz w:val="26"/>
          <w:szCs w:val="26"/>
        </w:rPr>
        <w:t>Кировского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 муниципального района определила направления</w:t>
      </w:r>
      <w:r w:rsidR="00085084" w:rsidRPr="007535F6">
        <w:rPr>
          <w:rFonts w:ascii="Times New Roman CYR" w:hAnsi="Times New Roman CYR" w:cs="Times New Roman CYR"/>
          <w:sz w:val="26"/>
          <w:szCs w:val="26"/>
        </w:rPr>
        <w:t>:</w:t>
      </w:r>
    </w:p>
    <w:p w:rsidR="00E64F03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укрепление экономической основы района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создание условий для активизации инвестиционной привлекательности района;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обеспечение достойного уровня жизни населения путем удовлетворения социальных, культурных потребностей, поддержа</w:t>
      </w:r>
      <w:r w:rsidR="00085084" w:rsidRPr="007535F6">
        <w:rPr>
          <w:rFonts w:ascii="Times New Roman CYR" w:hAnsi="Times New Roman CYR" w:cs="Times New Roman CYR"/>
          <w:sz w:val="26"/>
          <w:szCs w:val="26"/>
        </w:rPr>
        <w:t>ния здорового образа жизни, под</w:t>
      </w:r>
      <w:r w:rsidRPr="007535F6">
        <w:rPr>
          <w:rFonts w:ascii="Times New Roman CYR" w:hAnsi="Times New Roman CYR" w:cs="Times New Roman CYR"/>
          <w:sz w:val="26"/>
          <w:szCs w:val="26"/>
        </w:rPr>
        <w:t>держки молодежи и молодых семей, а так же обеспечение детей-сирот жильем.</w:t>
      </w:r>
    </w:p>
    <w:p w:rsidR="008A63E4" w:rsidRPr="007535F6" w:rsidRDefault="0008508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  </w:t>
      </w:r>
      <w:r w:rsidR="008A63E4" w:rsidRPr="007535F6">
        <w:rPr>
          <w:rFonts w:ascii="Times New Roman CYR" w:hAnsi="Times New Roman CYR" w:cs="Times New Roman CYR"/>
          <w:sz w:val="26"/>
          <w:szCs w:val="26"/>
        </w:rPr>
        <w:t>В течение 202</w:t>
      </w:r>
      <w:r w:rsidR="00E64F03">
        <w:rPr>
          <w:rFonts w:ascii="Times New Roman CYR" w:hAnsi="Times New Roman CYR" w:cs="Times New Roman CYR"/>
          <w:sz w:val="26"/>
          <w:szCs w:val="26"/>
        </w:rPr>
        <w:t>4</w:t>
      </w:r>
      <w:r w:rsidR="008A63E4" w:rsidRPr="007535F6">
        <w:rPr>
          <w:rFonts w:ascii="Times New Roman CYR" w:hAnsi="Times New Roman CYR" w:cs="Times New Roman CYR"/>
          <w:sz w:val="26"/>
          <w:szCs w:val="26"/>
        </w:rPr>
        <w:t>-202</w:t>
      </w:r>
      <w:r w:rsidR="00E64F03">
        <w:rPr>
          <w:rFonts w:ascii="Times New Roman CYR" w:hAnsi="Times New Roman CYR" w:cs="Times New Roman CYR"/>
          <w:sz w:val="26"/>
          <w:szCs w:val="26"/>
        </w:rPr>
        <w:t>7</w:t>
      </w:r>
      <w:r w:rsidR="008A63E4" w:rsidRPr="007535F6">
        <w:rPr>
          <w:rFonts w:ascii="Times New Roman CYR" w:hAnsi="Times New Roman CYR" w:cs="Times New Roman CYR"/>
          <w:sz w:val="26"/>
          <w:szCs w:val="26"/>
        </w:rPr>
        <w:t xml:space="preserve"> годов социально-экономическая политика района будет  направлена на реализацию и решение следующих задач и вопросов: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повышение эффективности бюджетных расходов, формирование бюджетных параметров исходя из необходимости безусловного исполнения действующих расходных обязательств, в том числе с учетом их опти</w:t>
      </w:r>
      <w:r w:rsidR="00085084" w:rsidRPr="007535F6">
        <w:rPr>
          <w:rFonts w:ascii="Times New Roman CYR" w:hAnsi="Times New Roman CYR" w:cs="Times New Roman CYR"/>
          <w:sz w:val="26"/>
          <w:szCs w:val="26"/>
        </w:rPr>
        <w:t>мизации и эффективности исполне</w:t>
      </w:r>
      <w:r w:rsidRPr="007535F6">
        <w:rPr>
          <w:rFonts w:ascii="Times New Roman CYR" w:hAnsi="Times New Roman CYR" w:cs="Times New Roman CYR"/>
          <w:sz w:val="26"/>
          <w:szCs w:val="26"/>
        </w:rPr>
        <w:t>ния, осуществления взвешенного подхода к</w:t>
      </w:r>
      <w:r w:rsidR="00085084" w:rsidRPr="007535F6">
        <w:rPr>
          <w:rFonts w:ascii="Times New Roman CYR" w:hAnsi="Times New Roman CYR" w:cs="Times New Roman CYR"/>
          <w:sz w:val="26"/>
          <w:szCs w:val="26"/>
        </w:rPr>
        <w:t xml:space="preserve"> принятию новых расходных обяза</w:t>
      </w:r>
      <w:r w:rsidRPr="007535F6">
        <w:rPr>
          <w:rFonts w:ascii="Times New Roman CYR" w:hAnsi="Times New Roman CYR" w:cs="Times New Roman CYR"/>
          <w:sz w:val="26"/>
          <w:szCs w:val="26"/>
        </w:rPr>
        <w:t>тельств и сокращения неэффективных расходов;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увеличение доходной части бюджета </w:t>
      </w:r>
      <w:r w:rsidR="00085084" w:rsidRPr="007535F6">
        <w:rPr>
          <w:rFonts w:ascii="Times New Roman CYR" w:hAnsi="Times New Roman CYR" w:cs="Times New Roman CYR"/>
          <w:sz w:val="26"/>
          <w:szCs w:val="26"/>
        </w:rPr>
        <w:t>Кировского муниципального райо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на путем принятия дополнительных мер по улучшению собираемости налогов и других обязательных платежей; 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реализация мероприятий в цели достижени</w:t>
      </w:r>
      <w:r w:rsidR="00085084" w:rsidRPr="007535F6">
        <w:rPr>
          <w:rFonts w:ascii="Times New Roman CYR" w:hAnsi="Times New Roman CYR" w:cs="Times New Roman CYR"/>
          <w:sz w:val="26"/>
          <w:szCs w:val="26"/>
        </w:rPr>
        <w:t>я целевых показателей националь</w:t>
      </w:r>
      <w:r w:rsidRPr="007535F6">
        <w:rPr>
          <w:rFonts w:ascii="Times New Roman CYR" w:hAnsi="Times New Roman CYR" w:cs="Times New Roman CYR"/>
          <w:sz w:val="26"/>
          <w:szCs w:val="26"/>
        </w:rPr>
        <w:t>ных проектов;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продолжение реализации комплекса мер направленных на содействие развития </w:t>
      </w:r>
      <w:proofErr w:type="spellStart"/>
      <w:r w:rsidRPr="007535F6">
        <w:rPr>
          <w:rFonts w:ascii="Times New Roman CYR" w:hAnsi="Times New Roman CYR" w:cs="Times New Roman CYR"/>
          <w:sz w:val="26"/>
          <w:szCs w:val="26"/>
        </w:rPr>
        <w:t>самозанятости</w:t>
      </w:r>
      <w:proofErr w:type="spellEnd"/>
      <w:r w:rsidRPr="007535F6">
        <w:rPr>
          <w:rFonts w:ascii="Times New Roman CYR" w:hAnsi="Times New Roman CYR" w:cs="Times New Roman CYR"/>
          <w:sz w:val="26"/>
          <w:szCs w:val="26"/>
        </w:rPr>
        <w:t xml:space="preserve"> населения, увеличение количества субъектов предпринимательства, увеличение доли производимых ими товаров, работ и услуг в валовом продукте;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реализовать мероприятия по строительству и реконструкции автомобильных дорог общего пользования;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осуществление мер, направленных на сохранение и увеличение объемов </w:t>
      </w:r>
      <w:proofErr w:type="gramStart"/>
      <w:r w:rsidRPr="007535F6">
        <w:rPr>
          <w:rFonts w:ascii="Times New Roman CYR" w:hAnsi="Times New Roman CYR" w:cs="Times New Roman CYR"/>
          <w:sz w:val="26"/>
          <w:szCs w:val="26"/>
        </w:rPr>
        <w:t>про-</w:t>
      </w:r>
      <w:proofErr w:type="spellStart"/>
      <w:r w:rsidRPr="007535F6">
        <w:rPr>
          <w:rFonts w:ascii="Times New Roman CYR" w:hAnsi="Times New Roman CYR" w:cs="Times New Roman CYR"/>
          <w:sz w:val="26"/>
          <w:szCs w:val="26"/>
        </w:rPr>
        <w:t>мышленного</w:t>
      </w:r>
      <w:proofErr w:type="spellEnd"/>
      <w:proofErr w:type="gramEnd"/>
      <w:r w:rsidRPr="007535F6">
        <w:rPr>
          <w:rFonts w:ascii="Times New Roman CYR" w:hAnsi="Times New Roman CYR" w:cs="Times New Roman CYR"/>
          <w:sz w:val="26"/>
          <w:szCs w:val="26"/>
        </w:rPr>
        <w:t xml:space="preserve"> и сельскохозяйственного производства;</w:t>
      </w:r>
    </w:p>
    <w:p w:rsidR="008A63E4" w:rsidRPr="007535F6" w:rsidRDefault="008A63E4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- реализация мероприятий направленные на снижение численности населения с доходами ниже величины прожиточного минимума;</w:t>
      </w:r>
    </w:p>
    <w:p w:rsidR="008A63E4" w:rsidRPr="007535F6" w:rsidRDefault="00E64F03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  - </w:t>
      </w:r>
      <w:r w:rsidR="008A63E4" w:rsidRPr="007535F6">
        <w:rPr>
          <w:rFonts w:ascii="Times New Roman CYR" w:hAnsi="Times New Roman CYR" w:cs="Times New Roman CYR"/>
          <w:sz w:val="26"/>
          <w:szCs w:val="26"/>
        </w:rPr>
        <w:t>привлечение в экономику района частных инвестиций.</w:t>
      </w:r>
    </w:p>
    <w:p w:rsidR="00085084" w:rsidRPr="007535F6" w:rsidRDefault="008A66B6" w:rsidP="008A63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-</w:t>
      </w:r>
      <w:r w:rsidRPr="008A66B6">
        <w:rPr>
          <w:rFonts w:ascii="Times New Roman CYR" w:hAnsi="Times New Roman CYR" w:cs="Times New Roman CYR"/>
          <w:sz w:val="26"/>
          <w:szCs w:val="26"/>
        </w:rPr>
        <w:t>развити</w:t>
      </w:r>
      <w:r>
        <w:rPr>
          <w:rFonts w:ascii="Times New Roman CYR" w:hAnsi="Times New Roman CYR" w:cs="Times New Roman CYR"/>
          <w:sz w:val="26"/>
          <w:szCs w:val="26"/>
        </w:rPr>
        <w:t>е</w:t>
      </w:r>
      <w:r w:rsidRPr="008A66B6">
        <w:rPr>
          <w:rFonts w:ascii="Times New Roman CYR" w:hAnsi="Times New Roman CYR" w:cs="Times New Roman CYR"/>
          <w:sz w:val="26"/>
          <w:szCs w:val="26"/>
        </w:rPr>
        <w:t xml:space="preserve"> туристск</w:t>
      </w:r>
      <w:r>
        <w:rPr>
          <w:rFonts w:ascii="Times New Roman CYR" w:hAnsi="Times New Roman CYR" w:cs="Times New Roman CYR"/>
          <w:sz w:val="26"/>
          <w:szCs w:val="26"/>
        </w:rPr>
        <w:t>ого</w:t>
      </w:r>
      <w:r w:rsidRPr="008A66B6">
        <w:rPr>
          <w:rFonts w:ascii="Times New Roman CYR" w:hAnsi="Times New Roman CYR" w:cs="Times New Roman CYR"/>
          <w:sz w:val="26"/>
          <w:szCs w:val="26"/>
        </w:rPr>
        <w:t xml:space="preserve"> потенциал</w:t>
      </w:r>
      <w:r>
        <w:rPr>
          <w:rFonts w:ascii="Times New Roman CYR" w:hAnsi="Times New Roman CYR" w:cs="Times New Roman CYR"/>
          <w:sz w:val="26"/>
          <w:szCs w:val="26"/>
        </w:rPr>
        <w:t>а района.</w:t>
      </w:r>
    </w:p>
    <w:p w:rsidR="005C0C9F" w:rsidRPr="007535F6" w:rsidRDefault="005C0C9F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96F2D" w:rsidRPr="007535F6" w:rsidRDefault="00852590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7535F6">
        <w:rPr>
          <w:rFonts w:ascii="Times New Roman CYR" w:hAnsi="Times New Roman CYR" w:cs="Times New Roman CYR"/>
          <w:b/>
          <w:sz w:val="26"/>
          <w:szCs w:val="26"/>
        </w:rPr>
        <w:t>1. Основные тенденции социально-экономического развития района (в сопоставимых ценах)</w:t>
      </w:r>
    </w:p>
    <w:p w:rsidR="00996F2D" w:rsidRPr="007535F6" w:rsidRDefault="00852590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996F2D" w:rsidRPr="007535F6" w:rsidRDefault="00852590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535F6">
        <w:rPr>
          <w:rFonts w:ascii="Times New Roman CYR" w:hAnsi="Times New Roman CYR" w:cs="Times New Roman CYR"/>
          <w:b/>
          <w:bCs/>
          <w:sz w:val="26"/>
          <w:szCs w:val="26"/>
        </w:rPr>
        <w:t xml:space="preserve">Потенциал </w:t>
      </w:r>
      <w:r w:rsidR="009B724C" w:rsidRPr="007535F6">
        <w:rPr>
          <w:rFonts w:ascii="Times New Roman CYR" w:hAnsi="Times New Roman CYR" w:cs="Times New Roman CYR"/>
          <w:b/>
          <w:bCs/>
          <w:sz w:val="26"/>
          <w:szCs w:val="26"/>
        </w:rPr>
        <w:t>Кировского</w:t>
      </w:r>
      <w:r w:rsidRPr="007535F6">
        <w:rPr>
          <w:rFonts w:ascii="Times New Roman CYR" w:hAnsi="Times New Roman CYR" w:cs="Times New Roman CYR"/>
          <w:b/>
          <w:bCs/>
          <w:sz w:val="26"/>
          <w:szCs w:val="26"/>
        </w:rPr>
        <w:t xml:space="preserve"> района в крае характеризуется следующими данными: </w:t>
      </w:r>
    </w:p>
    <w:p w:rsidR="00996F2D" w:rsidRPr="007535F6" w:rsidRDefault="00852590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" w:hAnsi="Times New Roman" w:cs="Times New Roman"/>
          <w:sz w:val="26"/>
          <w:szCs w:val="26"/>
        </w:rPr>
        <w:t xml:space="preserve">- 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территория </w:t>
      </w:r>
      <w:r w:rsidRPr="007535F6">
        <w:rPr>
          <w:rFonts w:ascii="Times New Roman" w:hAnsi="Times New Roman" w:cs="Times New Roman"/>
          <w:sz w:val="26"/>
          <w:szCs w:val="26"/>
        </w:rPr>
        <w:t>–</w:t>
      </w:r>
      <w:r w:rsidR="00E64F03">
        <w:rPr>
          <w:rFonts w:ascii="Times New Roman" w:hAnsi="Times New Roman" w:cs="Times New Roman"/>
          <w:sz w:val="26"/>
          <w:szCs w:val="26"/>
        </w:rPr>
        <w:t xml:space="preserve"> </w:t>
      </w:r>
      <w:r w:rsidR="005874DD" w:rsidRPr="007535F6">
        <w:rPr>
          <w:rFonts w:ascii="Times New Roman" w:hAnsi="Times New Roman" w:cs="Times New Roman"/>
          <w:sz w:val="26"/>
          <w:szCs w:val="26"/>
        </w:rPr>
        <w:t>48389</w:t>
      </w:r>
      <w:r w:rsidRPr="007535F6">
        <w:rPr>
          <w:rFonts w:ascii="Times New Roman" w:hAnsi="Times New Roman" w:cs="Times New Roman"/>
          <w:sz w:val="26"/>
          <w:szCs w:val="26"/>
        </w:rPr>
        <w:t xml:space="preserve"> 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га, </w:t>
      </w:r>
    </w:p>
    <w:p w:rsidR="00996F2D" w:rsidRPr="007535F6" w:rsidRDefault="00852590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- население </w:t>
      </w:r>
      <w:r w:rsidRPr="007535F6">
        <w:rPr>
          <w:rFonts w:ascii="Times New Roman" w:hAnsi="Times New Roman" w:cs="Times New Roman"/>
          <w:sz w:val="26"/>
          <w:szCs w:val="26"/>
        </w:rPr>
        <w:t xml:space="preserve">– </w:t>
      </w:r>
      <w:r w:rsidR="00996F2D" w:rsidRPr="007535F6">
        <w:rPr>
          <w:rFonts w:ascii="Times New Roman" w:hAnsi="Times New Roman" w:cs="Times New Roman"/>
          <w:sz w:val="26"/>
          <w:szCs w:val="26"/>
        </w:rPr>
        <w:t>0,</w:t>
      </w:r>
      <w:r w:rsidR="005874DD" w:rsidRPr="007535F6">
        <w:rPr>
          <w:rFonts w:ascii="Times New Roman" w:hAnsi="Times New Roman" w:cs="Times New Roman"/>
          <w:sz w:val="26"/>
          <w:szCs w:val="26"/>
        </w:rPr>
        <w:t>96</w:t>
      </w:r>
      <w:r w:rsidRPr="007535F6">
        <w:rPr>
          <w:rFonts w:ascii="Times New Roman" w:hAnsi="Times New Roman" w:cs="Times New Roman"/>
          <w:sz w:val="26"/>
          <w:szCs w:val="26"/>
        </w:rPr>
        <w:t>% (</w:t>
      </w:r>
      <w:r w:rsidR="006D71FD" w:rsidRPr="007535F6">
        <w:rPr>
          <w:rFonts w:ascii="Times New Roman" w:hAnsi="Times New Roman" w:cs="Times New Roman"/>
          <w:sz w:val="26"/>
          <w:szCs w:val="26"/>
        </w:rPr>
        <w:t>17.498</w:t>
      </w:r>
      <w:r w:rsidR="000A4273" w:rsidRPr="007535F6">
        <w:rPr>
          <w:rFonts w:ascii="Times New Roman" w:hAnsi="Times New Roman" w:cs="Times New Roman"/>
          <w:sz w:val="26"/>
          <w:szCs w:val="26"/>
        </w:rPr>
        <w:t xml:space="preserve"> 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тыс. чел.), </w:t>
      </w:r>
    </w:p>
    <w:p w:rsidR="00996F2D" w:rsidRPr="007535F6" w:rsidRDefault="00852590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- объем оборота розничной торговли </w:t>
      </w:r>
      <w:r w:rsidR="00996F2D" w:rsidRPr="007535F6">
        <w:rPr>
          <w:rFonts w:ascii="Times New Roman" w:hAnsi="Times New Roman" w:cs="Times New Roman"/>
          <w:sz w:val="26"/>
          <w:szCs w:val="26"/>
        </w:rPr>
        <w:t>– 0,3</w:t>
      </w:r>
      <w:r w:rsidRPr="007535F6">
        <w:rPr>
          <w:rFonts w:ascii="Times New Roman" w:hAnsi="Times New Roman" w:cs="Times New Roman"/>
          <w:sz w:val="26"/>
          <w:szCs w:val="26"/>
        </w:rPr>
        <w:t>% (</w:t>
      </w:r>
      <w:r w:rsidR="001C4722" w:rsidRPr="007535F6">
        <w:rPr>
          <w:rFonts w:ascii="Times New Roman" w:hAnsi="Times New Roman" w:cs="Times New Roman"/>
          <w:sz w:val="26"/>
          <w:szCs w:val="26"/>
        </w:rPr>
        <w:t>655,0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млн. руб.), </w:t>
      </w:r>
    </w:p>
    <w:p w:rsidR="00852590" w:rsidRPr="007535F6" w:rsidRDefault="00852590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- объем платных услуг населению </w:t>
      </w:r>
      <w:r w:rsidRPr="007535F6">
        <w:rPr>
          <w:rFonts w:ascii="Times New Roman" w:hAnsi="Times New Roman" w:cs="Times New Roman"/>
          <w:sz w:val="26"/>
          <w:szCs w:val="26"/>
        </w:rPr>
        <w:t>– 0,</w:t>
      </w:r>
      <w:r w:rsidR="00996F2D" w:rsidRPr="007535F6">
        <w:rPr>
          <w:rFonts w:ascii="Times New Roman" w:hAnsi="Times New Roman" w:cs="Times New Roman"/>
          <w:sz w:val="26"/>
          <w:szCs w:val="26"/>
        </w:rPr>
        <w:t>56</w:t>
      </w:r>
      <w:r w:rsidRPr="007535F6">
        <w:rPr>
          <w:rFonts w:ascii="Times New Roman" w:hAnsi="Times New Roman" w:cs="Times New Roman"/>
          <w:sz w:val="26"/>
          <w:szCs w:val="26"/>
        </w:rPr>
        <w:t>% (</w:t>
      </w:r>
      <w:r w:rsidR="000A4273" w:rsidRPr="007535F6">
        <w:rPr>
          <w:rFonts w:ascii="Times New Roman" w:hAnsi="Times New Roman" w:cs="Times New Roman"/>
          <w:sz w:val="26"/>
          <w:szCs w:val="26"/>
        </w:rPr>
        <w:t>587,7</w:t>
      </w:r>
      <w:r w:rsidRPr="007535F6">
        <w:rPr>
          <w:rFonts w:ascii="Times New Roman CYR" w:hAnsi="Times New Roman CYR" w:cs="Times New Roman CYR"/>
          <w:sz w:val="26"/>
          <w:szCs w:val="26"/>
        </w:rPr>
        <w:t>млн. руб.).</w:t>
      </w:r>
    </w:p>
    <w:p w:rsidR="006553D5" w:rsidRDefault="001C4722" w:rsidP="001C4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Объем отгруженных товаров 125,0 </w:t>
      </w:r>
      <w:proofErr w:type="gramStart"/>
      <w:r w:rsidRPr="007535F6">
        <w:rPr>
          <w:rFonts w:ascii="Times New Roman CYR" w:hAnsi="Times New Roman CYR" w:cs="Times New Roman CYR"/>
          <w:sz w:val="26"/>
          <w:szCs w:val="26"/>
        </w:rPr>
        <w:t>млн</w:t>
      </w:r>
      <w:proofErr w:type="gramEnd"/>
      <w:r w:rsidRPr="007535F6">
        <w:rPr>
          <w:rFonts w:ascii="Times New Roman CYR" w:hAnsi="Times New Roman CYR" w:cs="Times New Roman CYR"/>
          <w:sz w:val="26"/>
          <w:szCs w:val="26"/>
        </w:rPr>
        <w:t xml:space="preserve"> руб. </w:t>
      </w:r>
    </w:p>
    <w:p w:rsidR="001C4722" w:rsidRPr="007535F6" w:rsidRDefault="001C4722" w:rsidP="001C4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Отмечается увеличение числа малых предприятий до 102 ед. (127,5% к 2023 году), </w:t>
      </w:r>
      <w:r w:rsidR="0057103E">
        <w:rPr>
          <w:rFonts w:ascii="Times New Roman CYR" w:hAnsi="Times New Roman CYR" w:cs="Times New Roman CYR"/>
          <w:sz w:val="26"/>
          <w:szCs w:val="26"/>
        </w:rPr>
        <w:t>К</w:t>
      </w:r>
      <w:r w:rsidRPr="007535F6">
        <w:rPr>
          <w:rFonts w:ascii="Times New Roman CYR" w:hAnsi="Times New Roman CYR" w:cs="Times New Roman CYR"/>
          <w:sz w:val="26"/>
          <w:szCs w:val="26"/>
        </w:rPr>
        <w:t>оличество индивидуальных предпринимателей увеличилось до 407 ед. (104,4%). Вместе с тем, на 106.9% выросло количество «</w:t>
      </w:r>
      <w:proofErr w:type="spellStart"/>
      <w:r w:rsidRPr="007535F6">
        <w:rPr>
          <w:rFonts w:ascii="Times New Roman CYR" w:hAnsi="Times New Roman CYR" w:cs="Times New Roman CYR"/>
          <w:sz w:val="26"/>
          <w:szCs w:val="26"/>
        </w:rPr>
        <w:t>самозанятых</w:t>
      </w:r>
      <w:proofErr w:type="spellEnd"/>
      <w:r w:rsidRPr="007535F6">
        <w:rPr>
          <w:rFonts w:ascii="Times New Roman CYR" w:hAnsi="Times New Roman CYR" w:cs="Times New Roman CYR"/>
          <w:sz w:val="26"/>
          <w:szCs w:val="26"/>
        </w:rPr>
        <w:t xml:space="preserve">» граждан (1024 ед.). </w:t>
      </w:r>
    </w:p>
    <w:p w:rsidR="0057103E" w:rsidRDefault="001C4722" w:rsidP="001C4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Среднемесячная заработная плата работников крупных и средних организаций в </w:t>
      </w:r>
      <w:proofErr w:type="gramStart"/>
      <w:r w:rsidRPr="007535F6">
        <w:rPr>
          <w:rFonts w:ascii="Times New Roman CYR" w:hAnsi="Times New Roman CYR" w:cs="Times New Roman CYR"/>
          <w:sz w:val="26"/>
          <w:szCs w:val="26"/>
        </w:rPr>
        <w:t>январе-июнь</w:t>
      </w:r>
      <w:proofErr w:type="gramEnd"/>
      <w:r w:rsidRPr="007535F6">
        <w:rPr>
          <w:rFonts w:ascii="Times New Roman CYR" w:hAnsi="Times New Roman CYR" w:cs="Times New Roman CYR"/>
          <w:sz w:val="26"/>
          <w:szCs w:val="26"/>
        </w:rPr>
        <w:t xml:space="preserve"> 202</w:t>
      </w:r>
      <w:r w:rsidR="00226FDF" w:rsidRPr="007535F6">
        <w:rPr>
          <w:rFonts w:ascii="Times New Roman CYR" w:hAnsi="Times New Roman CYR" w:cs="Times New Roman CYR"/>
          <w:sz w:val="26"/>
          <w:szCs w:val="26"/>
        </w:rPr>
        <w:t>4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 года составила 61238.4 рублей (127 % к уровню 2023 г.), 65,5% от средне краевого значения. </w:t>
      </w:r>
    </w:p>
    <w:p w:rsidR="001C4722" w:rsidRPr="007535F6" w:rsidRDefault="001C4722" w:rsidP="001C4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>По состоянию на 01.0</w:t>
      </w:r>
      <w:r w:rsidR="00226FDF" w:rsidRPr="007535F6">
        <w:rPr>
          <w:rFonts w:ascii="Times New Roman CYR" w:hAnsi="Times New Roman CYR" w:cs="Times New Roman CYR"/>
          <w:sz w:val="26"/>
          <w:szCs w:val="26"/>
        </w:rPr>
        <w:t>9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.2024 просроченная задолженность отсутствует. </w:t>
      </w:r>
    </w:p>
    <w:p w:rsidR="00E64F03" w:rsidRDefault="001C4722" w:rsidP="001C4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За отчетный период введено в действие жилых домов 1221,0 </w:t>
      </w:r>
      <w:proofErr w:type="spellStart"/>
      <w:r w:rsidRPr="007535F6">
        <w:rPr>
          <w:rFonts w:ascii="Times New Roman CYR" w:hAnsi="Times New Roman CYR" w:cs="Times New Roman CYR"/>
          <w:sz w:val="26"/>
          <w:szCs w:val="26"/>
        </w:rPr>
        <w:t>кв.м</w:t>
      </w:r>
      <w:proofErr w:type="spellEnd"/>
      <w:r w:rsidRPr="007535F6">
        <w:rPr>
          <w:rFonts w:ascii="Times New Roman CYR" w:hAnsi="Times New Roman CYR" w:cs="Times New Roman CYR"/>
          <w:sz w:val="26"/>
          <w:szCs w:val="26"/>
        </w:rPr>
        <w:t xml:space="preserve">. (65кв.м.- 2023 год) </w:t>
      </w:r>
    </w:p>
    <w:p w:rsidR="00BC7560" w:rsidRPr="007535F6" w:rsidRDefault="00BC7560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7535F6">
        <w:rPr>
          <w:rFonts w:ascii="Times New Roman CYR" w:hAnsi="Times New Roman CYR" w:cs="Times New Roman CYR"/>
          <w:b/>
          <w:sz w:val="26"/>
          <w:szCs w:val="26"/>
        </w:rPr>
        <w:t>1. Население</w:t>
      </w:r>
    </w:p>
    <w:p w:rsidR="000A4273" w:rsidRPr="007535F6" w:rsidRDefault="00BC7560" w:rsidP="000A4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</w:t>
      </w:r>
      <w:r w:rsidR="000A4273" w:rsidRPr="007535F6">
        <w:rPr>
          <w:rFonts w:ascii="Times New Roman CYR" w:hAnsi="Times New Roman CYR" w:cs="Times New Roman CYR"/>
          <w:sz w:val="26"/>
          <w:szCs w:val="26"/>
        </w:rPr>
        <w:t xml:space="preserve">По прогнозной оценке в  2024 году среднегодовая численность постоянного населения Кировского района составит 17498 человек. </w:t>
      </w:r>
      <w:proofErr w:type="gramStart"/>
      <w:r w:rsidR="000A4273" w:rsidRPr="007535F6">
        <w:rPr>
          <w:rFonts w:ascii="Times New Roman CYR" w:hAnsi="Times New Roman CYR" w:cs="Times New Roman CYR"/>
          <w:sz w:val="26"/>
          <w:szCs w:val="26"/>
        </w:rPr>
        <w:t>Ожидается снижение среднегодовой численности постоянно проживающего населения с 17397человек по отчету  2023 года до 17020 человек по прогнозу к 2027 году за счет того, что жители Кировского муниципального района, а в основном молодежь детородного возраста, уезжают  в поисках работы  в г. Владивосток и другие города (молодежь – на учебу в высшие учебные заведения), смертность превышает рождаемость.</w:t>
      </w:r>
      <w:proofErr w:type="gramEnd"/>
      <w:r w:rsidR="000A4273" w:rsidRPr="007535F6">
        <w:rPr>
          <w:rFonts w:ascii="Times New Roman CYR" w:hAnsi="Times New Roman CYR" w:cs="Times New Roman CYR"/>
          <w:sz w:val="26"/>
          <w:szCs w:val="26"/>
        </w:rPr>
        <w:t xml:space="preserve"> Продолжается процесс демографического старения населения. Несмотря на негативную тенденцию, демографическая политика Российской Федерации направлена на увеличение продолжительности жизни населения, сокращение </w:t>
      </w:r>
      <w:r w:rsidR="000A4273" w:rsidRPr="007535F6">
        <w:rPr>
          <w:rFonts w:ascii="Times New Roman CYR" w:hAnsi="Times New Roman CYR" w:cs="Times New Roman CYR"/>
          <w:sz w:val="26"/>
          <w:szCs w:val="26"/>
        </w:rPr>
        <w:lastRenderedPageBreak/>
        <w:t xml:space="preserve">уровня смертности, рост рождаемости, регулирование внутренней и внешней миграции, сохранение и укрепление здоровья населения, и улучшение на этой основе демографической ситуации. Целями демографической </w:t>
      </w:r>
      <w:proofErr w:type="gramStart"/>
      <w:r w:rsidR="000A4273" w:rsidRPr="007535F6">
        <w:rPr>
          <w:rFonts w:ascii="Times New Roman CYR" w:hAnsi="Times New Roman CYR" w:cs="Times New Roman CYR"/>
          <w:sz w:val="26"/>
          <w:szCs w:val="26"/>
        </w:rPr>
        <w:t>политики на период</w:t>
      </w:r>
      <w:proofErr w:type="gramEnd"/>
      <w:r w:rsidR="000A4273" w:rsidRPr="007535F6">
        <w:rPr>
          <w:rFonts w:ascii="Times New Roman CYR" w:hAnsi="Times New Roman CYR" w:cs="Times New Roman CYR"/>
          <w:sz w:val="26"/>
          <w:szCs w:val="26"/>
        </w:rPr>
        <w:t xml:space="preserve"> до 2027 года являются стабилизация численности населения и создание условий для ее роста к 2027 году, а также повышение качества жизни и увеличение ожидаемой продолжительности жизни.</w:t>
      </w:r>
    </w:p>
    <w:p w:rsidR="000A4273" w:rsidRPr="007535F6" w:rsidRDefault="000A4273" w:rsidP="000A4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 В прогнозном периоде демографическое состояние в Кировском районе, как и в целом по Приморскому краю, будет определяться увеличением рождаемости и снижением смертности. </w:t>
      </w:r>
    </w:p>
    <w:p w:rsidR="000A4273" w:rsidRPr="007535F6" w:rsidRDefault="000A4273" w:rsidP="000A4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Экономические последствия современной демографической ситуации приведут в долгосрочной перспективе </w:t>
      </w:r>
      <w:proofErr w:type="gramStart"/>
      <w:r w:rsidRPr="007535F6">
        <w:rPr>
          <w:rFonts w:ascii="Times New Roman CYR" w:hAnsi="Times New Roman CYR" w:cs="Times New Roman CYR"/>
          <w:sz w:val="26"/>
          <w:szCs w:val="26"/>
        </w:rPr>
        <w:t>к</w:t>
      </w:r>
      <w:proofErr w:type="gramEnd"/>
      <w:r w:rsidRPr="007535F6">
        <w:rPr>
          <w:rFonts w:ascii="Times New Roman CYR" w:hAnsi="Times New Roman CYR" w:cs="Times New Roman CYR"/>
          <w:sz w:val="26"/>
          <w:szCs w:val="26"/>
        </w:rPr>
        <w:t>:</w:t>
      </w:r>
    </w:p>
    <w:p w:rsidR="000A4273" w:rsidRPr="007535F6" w:rsidRDefault="000A4273" w:rsidP="000A4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>- росту дефицита трудовых р</w:t>
      </w:r>
      <w:r w:rsidR="008A63E4" w:rsidRPr="007535F6">
        <w:rPr>
          <w:rFonts w:ascii="Times New Roman CYR" w:hAnsi="Times New Roman CYR" w:cs="Times New Roman CYR"/>
          <w:sz w:val="26"/>
          <w:szCs w:val="26"/>
        </w:rPr>
        <w:t>есурсов во всех сферах хозяйств</w:t>
      </w:r>
      <w:r w:rsidRPr="007535F6">
        <w:rPr>
          <w:rFonts w:ascii="Times New Roman CYR" w:hAnsi="Times New Roman CYR" w:cs="Times New Roman CYR"/>
          <w:sz w:val="26"/>
          <w:szCs w:val="26"/>
        </w:rPr>
        <w:t xml:space="preserve"> Кировского района. </w:t>
      </w:r>
    </w:p>
    <w:p w:rsidR="000A4273" w:rsidRPr="007535F6" w:rsidRDefault="000A4273" w:rsidP="000A4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>- сокращению относительного числа женщин репродуктивного возраста;</w:t>
      </w:r>
    </w:p>
    <w:p w:rsidR="000A4273" w:rsidRPr="007535F6" w:rsidRDefault="000A4273" w:rsidP="000A4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>- изменению возрастной структуры населения, увеличению доли лиц пожилого и преклонного возраста и как следствие уменьшению доли трудоспособного населения.</w:t>
      </w:r>
    </w:p>
    <w:p w:rsidR="008A63E4" w:rsidRPr="007535F6" w:rsidRDefault="008A63E4" w:rsidP="000A4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A63E4" w:rsidRPr="007535F6" w:rsidRDefault="008A63E4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2590" w:rsidRPr="007535F6" w:rsidRDefault="005F1576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35F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123A2" w:rsidRPr="007535F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52590" w:rsidRPr="007535F6"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хозяйство </w:t>
      </w:r>
    </w:p>
    <w:p w:rsidR="009E692D" w:rsidRPr="007535F6" w:rsidRDefault="009E692D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35F6">
        <w:rPr>
          <w:rFonts w:ascii="Times New Roman" w:hAnsi="Times New Roman" w:cs="Times New Roman"/>
          <w:bCs/>
          <w:sz w:val="28"/>
          <w:szCs w:val="28"/>
        </w:rPr>
        <w:t xml:space="preserve">        В 202</w:t>
      </w:r>
      <w:r w:rsidR="008A63E4" w:rsidRPr="007535F6">
        <w:rPr>
          <w:rFonts w:ascii="Times New Roman" w:hAnsi="Times New Roman" w:cs="Times New Roman"/>
          <w:bCs/>
          <w:sz w:val="28"/>
          <w:szCs w:val="28"/>
        </w:rPr>
        <w:t>4</w:t>
      </w:r>
      <w:r w:rsidRPr="007535F6">
        <w:rPr>
          <w:rFonts w:ascii="Times New Roman" w:hAnsi="Times New Roman" w:cs="Times New Roman"/>
          <w:bCs/>
          <w:sz w:val="28"/>
          <w:szCs w:val="28"/>
        </w:rPr>
        <w:t xml:space="preserve"> году на территории района осуществляют деятельность  </w:t>
      </w:r>
      <w:r w:rsidR="0058372A" w:rsidRPr="007535F6">
        <w:rPr>
          <w:rFonts w:ascii="Times New Roman" w:hAnsi="Times New Roman" w:cs="Times New Roman"/>
          <w:bCs/>
          <w:sz w:val="28"/>
          <w:szCs w:val="28"/>
        </w:rPr>
        <w:t>6</w:t>
      </w:r>
      <w:r w:rsidRPr="007535F6">
        <w:rPr>
          <w:rFonts w:ascii="Times New Roman" w:hAnsi="Times New Roman" w:cs="Times New Roman"/>
          <w:bCs/>
          <w:sz w:val="28"/>
          <w:szCs w:val="28"/>
        </w:rPr>
        <w:t xml:space="preserve">  СХ организаций, </w:t>
      </w:r>
      <w:r w:rsidR="000518D3" w:rsidRPr="007535F6">
        <w:rPr>
          <w:rFonts w:ascii="Times New Roman" w:hAnsi="Times New Roman" w:cs="Times New Roman"/>
          <w:bCs/>
          <w:sz w:val="28"/>
          <w:szCs w:val="28"/>
        </w:rPr>
        <w:t xml:space="preserve">23 </w:t>
      </w:r>
      <w:proofErr w:type="spellStart"/>
      <w:r w:rsidRPr="007535F6">
        <w:rPr>
          <w:rFonts w:ascii="Times New Roman" w:hAnsi="Times New Roman" w:cs="Times New Roman"/>
          <w:bCs/>
          <w:sz w:val="28"/>
          <w:szCs w:val="28"/>
        </w:rPr>
        <w:t>крестьянско</w:t>
      </w:r>
      <w:proofErr w:type="spellEnd"/>
      <w:r w:rsidRPr="007535F6">
        <w:rPr>
          <w:rFonts w:ascii="Times New Roman" w:hAnsi="Times New Roman" w:cs="Times New Roman"/>
          <w:bCs/>
          <w:sz w:val="28"/>
          <w:szCs w:val="28"/>
        </w:rPr>
        <w:t xml:space="preserve"> (фермерских) хозяйств. Большинство занимаются растениеводством.</w:t>
      </w:r>
    </w:p>
    <w:p w:rsidR="009E692D" w:rsidRPr="007535F6" w:rsidRDefault="009E692D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35F6">
        <w:rPr>
          <w:rFonts w:ascii="Times New Roman" w:hAnsi="Times New Roman" w:cs="Times New Roman"/>
          <w:bCs/>
          <w:sz w:val="28"/>
          <w:szCs w:val="28"/>
        </w:rPr>
        <w:tab/>
        <w:t>В 202</w:t>
      </w:r>
      <w:r w:rsidR="008A63E4" w:rsidRPr="007535F6">
        <w:rPr>
          <w:rFonts w:ascii="Times New Roman" w:hAnsi="Times New Roman" w:cs="Times New Roman"/>
          <w:bCs/>
          <w:sz w:val="28"/>
          <w:szCs w:val="28"/>
        </w:rPr>
        <w:t>4</w:t>
      </w:r>
      <w:r w:rsidRPr="007535F6">
        <w:rPr>
          <w:rFonts w:ascii="Times New Roman" w:hAnsi="Times New Roman" w:cs="Times New Roman"/>
          <w:bCs/>
          <w:sz w:val="28"/>
          <w:szCs w:val="28"/>
        </w:rPr>
        <w:t xml:space="preserve"> году товаропроизводителями Кировского муниципального района всего засеяно больше  2</w:t>
      </w:r>
      <w:r w:rsidR="0058372A" w:rsidRPr="007535F6">
        <w:rPr>
          <w:rFonts w:ascii="Times New Roman" w:hAnsi="Times New Roman" w:cs="Times New Roman"/>
          <w:bCs/>
          <w:sz w:val="28"/>
          <w:szCs w:val="28"/>
        </w:rPr>
        <w:t>3</w:t>
      </w:r>
      <w:r w:rsidRPr="007535F6">
        <w:rPr>
          <w:rFonts w:ascii="Times New Roman" w:hAnsi="Times New Roman" w:cs="Times New Roman"/>
          <w:bCs/>
          <w:sz w:val="28"/>
          <w:szCs w:val="28"/>
        </w:rPr>
        <w:t xml:space="preserve"> тыс.  гектар посевной площади. </w:t>
      </w:r>
    </w:p>
    <w:p w:rsidR="0058372A" w:rsidRPr="007535F6" w:rsidRDefault="008F1272" w:rsidP="005837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35F6">
        <w:rPr>
          <w:rFonts w:ascii="Times New Roman" w:hAnsi="Times New Roman" w:cs="Times New Roman"/>
          <w:bCs/>
          <w:sz w:val="28"/>
          <w:szCs w:val="28"/>
        </w:rPr>
        <w:t xml:space="preserve">        Прогнозируемый объем продукции сельского хозяйства</w:t>
      </w:r>
      <w:r w:rsidR="007535F6" w:rsidRPr="007535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535F6" w:rsidRPr="007535F6">
        <w:rPr>
          <w:rFonts w:ascii="Times New Roman" w:hAnsi="Times New Roman" w:cs="Times New Roman"/>
          <w:bCs/>
          <w:sz w:val="28"/>
          <w:szCs w:val="28"/>
        </w:rPr>
        <w:t>в прогнозируем</w:t>
      </w:r>
      <w:proofErr w:type="gramEnd"/>
      <w:r w:rsidR="007535F6" w:rsidRPr="007535F6">
        <w:rPr>
          <w:rFonts w:ascii="Times New Roman" w:hAnsi="Times New Roman" w:cs="Times New Roman"/>
          <w:bCs/>
          <w:sz w:val="28"/>
          <w:szCs w:val="28"/>
        </w:rPr>
        <w:t xml:space="preserve"> периоде  2024г.</w:t>
      </w:r>
      <w:r w:rsidRPr="007535F6">
        <w:rPr>
          <w:rFonts w:ascii="Times New Roman" w:hAnsi="Times New Roman" w:cs="Times New Roman"/>
          <w:bCs/>
          <w:sz w:val="28"/>
          <w:szCs w:val="28"/>
        </w:rPr>
        <w:t xml:space="preserve"> ожидается в сумме </w:t>
      </w:r>
      <w:r w:rsidR="0058372A" w:rsidRPr="007535F6">
        <w:rPr>
          <w:rFonts w:ascii="Times New Roman" w:hAnsi="Times New Roman" w:cs="Times New Roman"/>
          <w:bCs/>
          <w:sz w:val="28"/>
          <w:szCs w:val="28"/>
        </w:rPr>
        <w:t>2150,0 млн. руб.</w:t>
      </w:r>
    </w:p>
    <w:p w:rsidR="0058372A" w:rsidRPr="007535F6" w:rsidRDefault="008F1272" w:rsidP="007535F6">
      <w:pPr>
        <w:pStyle w:val="a5"/>
        <w:rPr>
          <w:rFonts w:ascii="Times New Roman" w:hAnsi="Times New Roman" w:cs="Times New Roman"/>
          <w:sz w:val="28"/>
          <w:szCs w:val="28"/>
        </w:rPr>
      </w:pPr>
      <w:r w:rsidRPr="007535F6">
        <w:rPr>
          <w:rFonts w:ascii="Times New Roman" w:hAnsi="Times New Roman" w:cs="Times New Roman"/>
          <w:sz w:val="28"/>
          <w:szCs w:val="28"/>
        </w:rPr>
        <w:t>Прогнозируемый объем п</w:t>
      </w:r>
      <w:r w:rsidR="0058372A" w:rsidRPr="007535F6">
        <w:rPr>
          <w:rFonts w:ascii="Times New Roman" w:hAnsi="Times New Roman" w:cs="Times New Roman"/>
          <w:sz w:val="28"/>
          <w:szCs w:val="28"/>
        </w:rPr>
        <w:t>родукция растениеводства</w:t>
      </w:r>
      <w:r w:rsidR="007535F6" w:rsidRPr="007535F6">
        <w:rPr>
          <w:rFonts w:ascii="Times New Roman" w:hAnsi="Times New Roman" w:cs="Times New Roman"/>
          <w:sz w:val="28"/>
          <w:szCs w:val="28"/>
        </w:rPr>
        <w:t xml:space="preserve"> за 2024 год</w:t>
      </w:r>
      <w:r w:rsidR="0058372A" w:rsidRPr="007535F6">
        <w:rPr>
          <w:rFonts w:ascii="Times New Roman" w:hAnsi="Times New Roman" w:cs="Times New Roman"/>
          <w:sz w:val="28"/>
          <w:szCs w:val="28"/>
        </w:rPr>
        <w:t xml:space="preserve"> </w:t>
      </w:r>
      <w:r w:rsidRPr="007535F6">
        <w:rPr>
          <w:rFonts w:ascii="Times New Roman" w:hAnsi="Times New Roman" w:cs="Times New Roman"/>
          <w:sz w:val="28"/>
          <w:szCs w:val="28"/>
        </w:rPr>
        <w:t xml:space="preserve"> </w:t>
      </w:r>
      <w:r w:rsidR="0058372A" w:rsidRPr="007535F6">
        <w:rPr>
          <w:rFonts w:ascii="Times New Roman" w:hAnsi="Times New Roman" w:cs="Times New Roman"/>
          <w:sz w:val="28"/>
          <w:szCs w:val="28"/>
        </w:rPr>
        <w:t>1500,0</w:t>
      </w:r>
      <w:r w:rsidRPr="007535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372A" w:rsidRPr="007535F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58372A" w:rsidRPr="007535F6">
        <w:rPr>
          <w:rFonts w:ascii="Times New Roman" w:hAnsi="Times New Roman" w:cs="Times New Roman"/>
          <w:sz w:val="28"/>
          <w:szCs w:val="28"/>
        </w:rPr>
        <w:t xml:space="preserve"> руб.</w:t>
      </w:r>
      <w:r w:rsidR="0058372A" w:rsidRPr="007535F6">
        <w:rPr>
          <w:rFonts w:ascii="Times New Roman" w:hAnsi="Times New Roman" w:cs="Times New Roman"/>
          <w:sz w:val="28"/>
          <w:szCs w:val="28"/>
        </w:rPr>
        <w:tab/>
      </w:r>
    </w:p>
    <w:p w:rsidR="0058372A" w:rsidRPr="007535F6" w:rsidRDefault="008F1272" w:rsidP="007535F6">
      <w:pPr>
        <w:pStyle w:val="a5"/>
      </w:pPr>
      <w:r w:rsidRPr="007535F6">
        <w:rPr>
          <w:rFonts w:ascii="Times New Roman" w:hAnsi="Times New Roman" w:cs="Times New Roman"/>
          <w:sz w:val="28"/>
          <w:szCs w:val="28"/>
        </w:rPr>
        <w:t>Прогнозируемый объем п</w:t>
      </w:r>
      <w:r w:rsidR="0058372A" w:rsidRPr="007535F6">
        <w:rPr>
          <w:rFonts w:ascii="Times New Roman" w:hAnsi="Times New Roman" w:cs="Times New Roman"/>
          <w:sz w:val="28"/>
          <w:szCs w:val="28"/>
        </w:rPr>
        <w:t>родукция животноводства</w:t>
      </w:r>
      <w:r w:rsidR="007535F6" w:rsidRPr="007535F6">
        <w:rPr>
          <w:rFonts w:ascii="Times New Roman" w:hAnsi="Times New Roman" w:cs="Times New Roman"/>
          <w:sz w:val="28"/>
          <w:szCs w:val="28"/>
        </w:rPr>
        <w:t xml:space="preserve"> за 2024 год  </w:t>
      </w:r>
      <w:r w:rsidR="0058372A" w:rsidRPr="007535F6">
        <w:rPr>
          <w:rFonts w:ascii="Times New Roman" w:hAnsi="Times New Roman" w:cs="Times New Roman"/>
          <w:sz w:val="28"/>
          <w:szCs w:val="28"/>
        </w:rPr>
        <w:tab/>
        <w:t>450</w:t>
      </w:r>
      <w:r w:rsidRPr="007535F6">
        <w:rPr>
          <w:rFonts w:ascii="Times New Roman" w:hAnsi="Times New Roman" w:cs="Times New Roman"/>
          <w:sz w:val="28"/>
          <w:szCs w:val="28"/>
        </w:rPr>
        <w:t>,0</w:t>
      </w:r>
      <w:r w:rsidR="0058372A" w:rsidRPr="007535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372A" w:rsidRPr="007535F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58372A" w:rsidRPr="007535F6">
        <w:rPr>
          <w:rFonts w:ascii="Times New Roman" w:hAnsi="Times New Roman" w:cs="Times New Roman"/>
          <w:sz w:val="28"/>
          <w:szCs w:val="28"/>
        </w:rPr>
        <w:t xml:space="preserve"> руб.</w:t>
      </w:r>
      <w:r w:rsidR="0058372A" w:rsidRPr="007535F6">
        <w:tab/>
      </w:r>
    </w:p>
    <w:p w:rsidR="003123A2" w:rsidRPr="007535F6" w:rsidRDefault="005F1576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3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3123A2" w:rsidRPr="00753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12118" w:rsidRPr="007535F6">
        <w:t xml:space="preserve"> </w:t>
      </w:r>
      <w:r w:rsidR="00612118" w:rsidRPr="00753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 в действие жилых домов</w:t>
      </w:r>
    </w:p>
    <w:p w:rsidR="003123A2" w:rsidRPr="007535F6" w:rsidRDefault="003123A2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 в действие жилых домов в 202</w:t>
      </w:r>
      <w:r w:rsidR="00612118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по оценке составит </w:t>
      </w:r>
      <w:r w:rsidR="00612118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2,27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кв. метров (увеличение к уровню 2022 года на </w:t>
      </w:r>
      <w:r w:rsidR="00612118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%). </w:t>
      </w:r>
    </w:p>
    <w:p w:rsidR="001C2124" w:rsidRPr="007535F6" w:rsidRDefault="001C2124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Удельный вес жилых домов, построенных населением по всем годам, составляет 100 %, так как все жилые дома построены населением за счёт личных средств.</w:t>
      </w:r>
    </w:p>
    <w:p w:rsidR="00612118" w:rsidRPr="007535F6" w:rsidRDefault="00612118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124" w:rsidRPr="007535F6" w:rsidRDefault="005F1576" w:rsidP="004378F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DC32AC" w:rsidRPr="00753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C2124" w:rsidRPr="00753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Торговля и услуги населению</w:t>
      </w:r>
    </w:p>
    <w:p w:rsidR="001430AC" w:rsidRPr="007535F6" w:rsidRDefault="001430AC" w:rsidP="004378F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2124" w:rsidRPr="007535F6" w:rsidRDefault="001C2124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Инфраструктура потребительского рынка товаров  и услуг </w:t>
      </w:r>
      <w:r w:rsidR="00D84D2F" w:rsidRPr="007535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КМР</w:t>
      </w:r>
      <w:r w:rsidRPr="007535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насчитывает в своем составе 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246 предприятий розничной торговли  </w:t>
      </w:r>
    </w:p>
    <w:p w:rsidR="001C2124" w:rsidRPr="007535F6" w:rsidRDefault="001C2124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Нестационарная торговая сеть представлена </w:t>
      </w:r>
      <w:r w:rsidR="003D4A41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12118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павильонами со смешанными видами товара. </w:t>
      </w:r>
    </w:p>
    <w:p w:rsidR="001C2124" w:rsidRPr="007535F6" w:rsidRDefault="001C2124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продукции местных крестьянских (фермерских) хозяйств                   и товаропроизводителей с минимальными торговыми надбавками на территории </w:t>
      </w:r>
      <w:r w:rsidR="006553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расположена 1 универсальная ярмарка.</w:t>
      </w:r>
    </w:p>
    <w:p w:rsidR="001C2124" w:rsidRPr="007535F6" w:rsidRDefault="001C2124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розничной торговли в 202</w:t>
      </w:r>
      <w:r w:rsidR="00612118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в размере </w:t>
      </w:r>
      <w:r w:rsidR="00612118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655,0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периоде до 202</w:t>
      </w:r>
      <w:r w:rsidR="00612118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прогнозируется незначительный (</w:t>
      </w:r>
      <w:r w:rsidR="00612118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%) рост оборота розничной торговли.</w:t>
      </w:r>
    </w:p>
    <w:p w:rsidR="001C2124" w:rsidRPr="007535F6" w:rsidRDefault="001C2124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объем платных услуг населению в 202</w:t>
      </w:r>
      <w:r w:rsidR="00612118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на уровне </w:t>
      </w:r>
      <w:r w:rsidR="00612118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587,7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в периоде к 202</w:t>
      </w:r>
      <w:r w:rsidR="00612118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прогнозируется  незначительный (около </w:t>
      </w:r>
      <w:r w:rsidR="001430AC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2118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год) рост данного показателя. </w:t>
      </w:r>
    </w:p>
    <w:p w:rsidR="001C2124" w:rsidRPr="007535F6" w:rsidRDefault="001C2124" w:rsidP="004378F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368D5" w:rsidRPr="007535F6" w:rsidRDefault="005F1576" w:rsidP="004378F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7535F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5</w:t>
      </w:r>
      <w:r w:rsidR="002368D5" w:rsidRPr="007535F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 Малое и среднее предпринимательство</w:t>
      </w:r>
    </w:p>
    <w:p w:rsidR="00777EC6" w:rsidRPr="007535F6" w:rsidRDefault="00777EC6" w:rsidP="004378F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8D5" w:rsidRPr="007535F6" w:rsidRDefault="002368D5" w:rsidP="00275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оценке  202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  количество малых  и средних предприятий (в том числе индивидуальных предпринимателей), (включая </w:t>
      </w:r>
      <w:proofErr w:type="spellStart"/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составит 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450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единиц. По прогнозным данным к 202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показатель поднимется до 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456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единиц.</w:t>
      </w:r>
    </w:p>
    <w:p w:rsidR="00275FDD" w:rsidRPr="007535F6" w:rsidRDefault="002368D5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Рост тарифов на коммунальные платежи, влияние инфляционных процессов ведут к снижению финансовой устойчивости и конкурентоспособности субъектов малого предпринимательства. В данной связи в рассматриваемом периоде прогнозируется незначительное уменьшение среднегодового  количества малых предприятий (с учетом </w:t>
      </w:r>
      <w:proofErr w:type="spellStart"/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микропредприятий</w:t>
      </w:r>
      <w:proofErr w:type="spellEnd"/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2368D5" w:rsidRPr="007535F6" w:rsidRDefault="002368D5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 оценочным данным в 202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среднесписочная  численность работников малых и средних предприятий, включая </w:t>
      </w:r>
      <w:proofErr w:type="spellStart"/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составит 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2,63 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человек. </w:t>
      </w:r>
    </w:p>
    <w:p w:rsidR="002368D5" w:rsidRPr="007535F6" w:rsidRDefault="002368D5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В 202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- 202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  по данному показателю прогнозируется 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снижение до 2.627</w:t>
      </w:r>
      <w:r w:rsidR="00275FDD" w:rsidRPr="007535F6">
        <w:t xml:space="preserve"> 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человек</w:t>
      </w:r>
      <w:r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75FDD" w:rsidRPr="00753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(За счет снижения численности населения)  </w:t>
      </w:r>
    </w:p>
    <w:p w:rsidR="003912FB" w:rsidRPr="007535F6" w:rsidRDefault="003912FB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 При этом имеются реальные перспективы для малого бизнеса в сельскохозяйственном производстве, в том числе развитии животноводства и птицеводства, переработке сельскохозяйственной продукции, строительстве и промышленном производстве.</w:t>
      </w:r>
    </w:p>
    <w:p w:rsidR="002368D5" w:rsidRPr="007535F6" w:rsidRDefault="002368D5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8D5" w:rsidRPr="007535F6" w:rsidRDefault="002368D5" w:rsidP="004378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E2ABA" w:rsidRPr="008A66B6" w:rsidRDefault="005F1576" w:rsidP="004378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A66B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852590" w:rsidRPr="008A66B6">
        <w:rPr>
          <w:rFonts w:ascii="Times New Roman" w:hAnsi="Times New Roman" w:cs="Times New Roman"/>
          <w:b/>
          <w:bCs/>
          <w:sz w:val="28"/>
          <w:szCs w:val="28"/>
        </w:rPr>
        <w:t xml:space="preserve">. Инвестиции </w:t>
      </w:r>
    </w:p>
    <w:p w:rsidR="008A63E4" w:rsidRPr="007535F6" w:rsidRDefault="00FE2ABA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6B6">
        <w:rPr>
          <w:rFonts w:ascii="Times New Roman" w:hAnsi="Times New Roman" w:cs="Times New Roman"/>
          <w:sz w:val="28"/>
          <w:szCs w:val="28"/>
        </w:rPr>
        <w:t xml:space="preserve">     В 2024 году прогнозируемый объем инвестиций в основной капитал  в базовом варианте ожидается в сумме </w:t>
      </w:r>
      <w:r w:rsidR="0058372A" w:rsidRPr="008A66B6">
        <w:rPr>
          <w:rFonts w:ascii="Times New Roman" w:hAnsi="Times New Roman" w:cs="Times New Roman"/>
          <w:sz w:val="28"/>
          <w:szCs w:val="28"/>
        </w:rPr>
        <w:t xml:space="preserve">313550,0 </w:t>
      </w:r>
      <w:r w:rsidRPr="008A66B6">
        <w:rPr>
          <w:rFonts w:ascii="Times New Roman" w:hAnsi="Times New Roman" w:cs="Times New Roman"/>
          <w:sz w:val="28"/>
          <w:szCs w:val="28"/>
        </w:rPr>
        <w:t xml:space="preserve">тыс. руб., что на </w:t>
      </w:r>
      <w:r w:rsidR="0058372A" w:rsidRPr="008A66B6">
        <w:rPr>
          <w:rFonts w:ascii="Times New Roman" w:hAnsi="Times New Roman" w:cs="Times New Roman"/>
          <w:sz w:val="28"/>
          <w:szCs w:val="28"/>
        </w:rPr>
        <w:t>4</w:t>
      </w:r>
      <w:r w:rsidRPr="008A66B6">
        <w:rPr>
          <w:rFonts w:ascii="Times New Roman" w:hAnsi="Times New Roman" w:cs="Times New Roman"/>
          <w:sz w:val="28"/>
          <w:szCs w:val="28"/>
        </w:rPr>
        <w:t xml:space="preserve"> % </w:t>
      </w:r>
      <w:r w:rsidR="0058372A" w:rsidRPr="008A66B6">
        <w:rPr>
          <w:rFonts w:ascii="Times New Roman" w:hAnsi="Times New Roman" w:cs="Times New Roman"/>
          <w:sz w:val="28"/>
          <w:szCs w:val="28"/>
        </w:rPr>
        <w:t>меньше</w:t>
      </w:r>
      <w:r w:rsidRPr="008A66B6">
        <w:rPr>
          <w:rFonts w:ascii="Times New Roman" w:hAnsi="Times New Roman" w:cs="Times New Roman"/>
          <w:sz w:val="28"/>
          <w:szCs w:val="28"/>
        </w:rPr>
        <w:t xml:space="preserve"> отчетного периода. </w:t>
      </w:r>
    </w:p>
    <w:p w:rsidR="009E692D" w:rsidRPr="007535F6" w:rsidRDefault="005F1576" w:rsidP="004378F4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35F6">
        <w:rPr>
          <w:rFonts w:ascii="Times New Roman" w:hAnsi="Times New Roman" w:cs="Times New Roman"/>
          <w:b/>
          <w:sz w:val="28"/>
          <w:szCs w:val="28"/>
        </w:rPr>
        <w:t>7</w:t>
      </w:r>
      <w:r w:rsidR="003123A2" w:rsidRPr="007535F6">
        <w:rPr>
          <w:rFonts w:ascii="Times New Roman" w:hAnsi="Times New Roman" w:cs="Times New Roman"/>
          <w:b/>
          <w:sz w:val="28"/>
          <w:szCs w:val="28"/>
        </w:rPr>
        <w:t>.</w:t>
      </w:r>
      <w:r w:rsidR="009E692D" w:rsidRPr="00753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692D" w:rsidRPr="00753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Финансы</w:t>
      </w:r>
    </w:p>
    <w:p w:rsidR="003F5B6A" w:rsidRPr="008A66B6" w:rsidRDefault="003F5B6A" w:rsidP="003F5B6A">
      <w:pPr>
        <w:spacing w:after="0" w:line="360" w:lineRule="auto"/>
        <w:ind w:firstLineChars="100" w:firstLine="28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6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</w:t>
      </w:r>
    </w:p>
    <w:p w:rsidR="003F5B6A" w:rsidRPr="008A66B6" w:rsidRDefault="003F5B6A" w:rsidP="003F5B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налоговых и неналоговых доходов ожидается на 2024 год – 296,02 млн. руб. и планируется на 2025, 2026, 2027гг – 341,83 млн. руб., 361,63 млн. руб. и 387,45 млн. руб. соответственно. </w:t>
      </w:r>
    </w:p>
    <w:p w:rsidR="003F5B6A" w:rsidRPr="008A66B6" w:rsidRDefault="003F5B6A" w:rsidP="003F5B6A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B6A" w:rsidRPr="008A66B6" w:rsidRDefault="003F5B6A" w:rsidP="003F5B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6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Расходы </w:t>
      </w:r>
    </w:p>
    <w:p w:rsidR="003F5B6A" w:rsidRPr="008A66B6" w:rsidRDefault="003F5B6A" w:rsidP="003F5B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66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Расходы бюджета района определены исходя из прогноза поступления доходов.</w:t>
      </w:r>
    </w:p>
    <w:p w:rsidR="003F5B6A" w:rsidRPr="008A66B6" w:rsidRDefault="003F5B6A" w:rsidP="003F5B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66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Общий объем расходов  бюджета района в 2025 году ожидается выше предполагаемого фактического исполнения за 2024 год на 41,61 млн. руб. </w:t>
      </w:r>
    </w:p>
    <w:p w:rsidR="003F5B6A" w:rsidRPr="008A66B6" w:rsidRDefault="003F5B6A" w:rsidP="003F5B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A66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Прогноз по основным показателям бюджета Кировского муниципального района на 2025 – 2026 гг. разработан в составе двух вариантов – базового и консервативного. </w:t>
      </w:r>
      <w:proofErr w:type="gramEnd"/>
    </w:p>
    <w:p w:rsidR="003F5B6A" w:rsidRPr="003F5B6A" w:rsidRDefault="003F5B6A" w:rsidP="003F5B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66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2025 год и плановый период 2026-2027г. планируется бюджет с дефицитом в приделах 0,00 млн. руб.</w:t>
      </w:r>
    </w:p>
    <w:p w:rsidR="008A63E4" w:rsidRPr="007535F6" w:rsidRDefault="008A63E4" w:rsidP="008A63E4">
      <w:pPr>
        <w:tabs>
          <w:tab w:val="left" w:pos="284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</w:p>
    <w:p w:rsidR="00FE2ABA" w:rsidRPr="007535F6" w:rsidRDefault="00FE2ABA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EC6" w:rsidRPr="007535F6" w:rsidRDefault="005F1576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535F6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="00852590" w:rsidRPr="007535F6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852590" w:rsidRPr="007535F6">
        <w:rPr>
          <w:rFonts w:ascii="Times New Roman CYR" w:hAnsi="Times New Roman CYR" w:cs="Times New Roman CYR"/>
          <w:b/>
          <w:bCs/>
          <w:sz w:val="26"/>
          <w:szCs w:val="26"/>
        </w:rPr>
        <w:t>Уровень жизни населения</w:t>
      </w:r>
    </w:p>
    <w:p w:rsidR="00852590" w:rsidRPr="007535F6" w:rsidRDefault="00777EC6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535F6"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852590" w:rsidRPr="007535F6">
        <w:rPr>
          <w:rFonts w:ascii="Times New Roman CYR" w:hAnsi="Times New Roman CYR" w:cs="Times New Roman CYR"/>
          <w:sz w:val="28"/>
          <w:szCs w:val="28"/>
        </w:rPr>
        <w:t>Средняя начисленная заработная плата в 202</w:t>
      </w:r>
      <w:r w:rsidR="005F1576" w:rsidRPr="007535F6">
        <w:rPr>
          <w:rFonts w:ascii="Times New Roman CYR" w:hAnsi="Times New Roman CYR" w:cs="Times New Roman CYR"/>
          <w:sz w:val="28"/>
          <w:szCs w:val="28"/>
        </w:rPr>
        <w:t>4</w:t>
      </w:r>
      <w:r w:rsidR="00852590" w:rsidRPr="007535F6">
        <w:rPr>
          <w:rFonts w:ascii="Times New Roman CYR" w:hAnsi="Times New Roman CYR" w:cs="Times New Roman CYR"/>
          <w:sz w:val="28"/>
          <w:szCs w:val="28"/>
        </w:rPr>
        <w:t xml:space="preserve"> году на одного работающего ожидается в размере </w:t>
      </w:r>
      <w:r w:rsidR="005F1576" w:rsidRPr="007535F6">
        <w:rPr>
          <w:rFonts w:ascii="Times New Roman CYR" w:hAnsi="Times New Roman CYR" w:cs="Times New Roman CYR"/>
          <w:sz w:val="28"/>
          <w:szCs w:val="28"/>
        </w:rPr>
        <w:t>61238,4</w:t>
      </w:r>
      <w:r w:rsidR="00FE47C3" w:rsidRPr="007535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52590" w:rsidRPr="007535F6">
        <w:rPr>
          <w:rFonts w:ascii="Times New Roman CYR" w:hAnsi="Times New Roman CYR" w:cs="Times New Roman CYR"/>
          <w:sz w:val="28"/>
          <w:szCs w:val="28"/>
        </w:rPr>
        <w:t>руб.</w:t>
      </w:r>
      <w:r w:rsidR="005F1576" w:rsidRPr="007535F6">
        <w:rPr>
          <w:rFonts w:ascii="Times New Roman CYR" w:hAnsi="Times New Roman CYR" w:cs="Times New Roman CYR"/>
          <w:sz w:val="28"/>
          <w:szCs w:val="28"/>
        </w:rPr>
        <w:t xml:space="preserve"> к прогнозному 2027 году на уровне 65000</w:t>
      </w:r>
      <w:r w:rsidR="005F1576" w:rsidRPr="007535F6">
        <w:t xml:space="preserve"> </w:t>
      </w:r>
      <w:r w:rsidR="005F1576" w:rsidRPr="007535F6">
        <w:rPr>
          <w:rFonts w:ascii="Times New Roman CYR" w:hAnsi="Times New Roman CYR" w:cs="Times New Roman CYR"/>
          <w:sz w:val="28"/>
          <w:szCs w:val="28"/>
        </w:rPr>
        <w:t>руб.</w:t>
      </w:r>
    </w:p>
    <w:p w:rsidR="006553D5" w:rsidRDefault="00E65F74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535F6"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="00FE47C3" w:rsidRPr="007535F6"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852590" w:rsidRPr="007535F6">
        <w:rPr>
          <w:rFonts w:ascii="Times New Roman CYR" w:hAnsi="Times New Roman CYR" w:cs="Times New Roman CYR"/>
          <w:sz w:val="28"/>
          <w:szCs w:val="28"/>
        </w:rPr>
        <w:t xml:space="preserve">Для решения общегосударственной задачи по повышению уровня жизни населения будет продолжена работа с работодателями - организациями и индивидуальными предпринимателями по повышению уровня заработной платы и ее легализации в рамках работы </w:t>
      </w:r>
    </w:p>
    <w:p w:rsidR="00FE47C3" w:rsidRPr="007535F6" w:rsidRDefault="005F1576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535F6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="00852590" w:rsidRPr="007535F6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852590" w:rsidRPr="007535F6">
        <w:rPr>
          <w:rFonts w:ascii="Times New Roman CYR" w:hAnsi="Times New Roman CYR" w:cs="Times New Roman CYR"/>
          <w:b/>
          <w:bCs/>
          <w:sz w:val="26"/>
          <w:szCs w:val="26"/>
        </w:rPr>
        <w:t xml:space="preserve">Труд и занятость </w:t>
      </w:r>
    </w:p>
    <w:p w:rsidR="00DA397F" w:rsidRPr="007535F6" w:rsidRDefault="00DA397F" w:rsidP="00DA39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         В период 2025 - 2027 годы в связи со снижением среднегодовой численности населения Кировского района незначительно снизится численность трудовых ресурсов в сравнении с 2023 годом и составит к 2027 году по консервативному варианту 8,43 тыс. человек, по базовому варианту 8,44 тыс. человек. Количество безработных, зарегистрированных в службе занятости на 01.09. 2024 года и проживающих на территории Кировского муниципального района, составило 140 человек, по сравнению с 2023 годом на 74 человека меньше.</w:t>
      </w:r>
      <w:r w:rsidRPr="007535F6">
        <w:rPr>
          <w:rFonts w:ascii="Times New Roman CYR" w:hAnsi="Times New Roman CYR" w:cs="Times New Roman CYR"/>
          <w:sz w:val="26"/>
          <w:szCs w:val="26"/>
        </w:rPr>
        <w:tab/>
      </w:r>
    </w:p>
    <w:p w:rsidR="00DA397F" w:rsidRPr="007535F6" w:rsidRDefault="00DA397F" w:rsidP="00DA39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ab/>
        <w:t xml:space="preserve">Основные способы снижения уровня безработицы в Кировском районе – это трудоустройство на вакантные рабочие места, занятость в личных подсобных хозяйствах, крестьянско-фермерских хозяйствах, индивидуальная предпринимательская  деятельность и </w:t>
      </w:r>
      <w:proofErr w:type="spellStart"/>
      <w:r w:rsidRPr="007535F6">
        <w:rPr>
          <w:rFonts w:ascii="Times New Roman CYR" w:hAnsi="Times New Roman CYR" w:cs="Times New Roman CYR"/>
          <w:sz w:val="26"/>
          <w:szCs w:val="26"/>
        </w:rPr>
        <w:t>самозанятость</w:t>
      </w:r>
      <w:proofErr w:type="spellEnd"/>
      <w:r w:rsidRPr="007535F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DA397F" w:rsidRPr="007535F6" w:rsidRDefault="00DA397F" w:rsidP="00DA39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 xml:space="preserve">С 2021 года реализуется мера поддержки – социальный контракт. </w:t>
      </w:r>
    </w:p>
    <w:p w:rsidR="00DA397F" w:rsidRPr="007535F6" w:rsidRDefault="00DA397F" w:rsidP="00DA39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>Деньги предоставляются малоимущим гражданам безвозмездно.</w:t>
      </w:r>
    </w:p>
    <w:p w:rsidR="002C2A3F" w:rsidRPr="007535F6" w:rsidRDefault="00DA397F" w:rsidP="00DA39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7535F6">
        <w:rPr>
          <w:rFonts w:ascii="Times New Roman CYR" w:hAnsi="Times New Roman CYR" w:cs="Times New Roman CYR"/>
          <w:sz w:val="26"/>
          <w:szCs w:val="26"/>
        </w:rPr>
        <w:t>На средства социального контракта можно пройти переобучение и повысить квалификацию, открыть свое дело, получить деньги на развитие личного подсобного хозяйства, получить поддержку в трудной жизненной ситуации.</w:t>
      </w:r>
      <w:r w:rsidR="00FE47C3" w:rsidRPr="007535F6">
        <w:rPr>
          <w:rFonts w:ascii="Times New Roman CYR" w:hAnsi="Times New Roman CYR" w:cs="Times New Roman CYR"/>
          <w:sz w:val="26"/>
          <w:szCs w:val="26"/>
        </w:rPr>
        <w:t xml:space="preserve">          </w:t>
      </w:r>
    </w:p>
    <w:p w:rsidR="00DA397F" w:rsidRPr="007535F6" w:rsidRDefault="00DA397F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C60C5" w:rsidRPr="007535F6" w:rsidRDefault="00AC60C5" w:rsidP="00AC60C5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Перечень основных проблем, сдерживающих социально-экономическое развитие Кировского муниципального района</w:t>
      </w:r>
    </w:p>
    <w:p w:rsidR="00AC60C5" w:rsidRPr="007535F6" w:rsidRDefault="00AC60C5" w:rsidP="00AC60C5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C60C5" w:rsidRPr="007535F6" w:rsidRDefault="00AC60C5" w:rsidP="00AC60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ближайшую перспективу требуют </w:t>
      </w:r>
      <w:proofErr w:type="gram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proofErr w:type="gram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основные проблемы:</w:t>
      </w:r>
    </w:p>
    <w:p w:rsidR="00AC60C5" w:rsidRPr="007535F6" w:rsidRDefault="00AC60C5" w:rsidP="00AC60C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Неудовлетворительное состояние дорог краевого значения общего пользования. </w:t>
      </w:r>
    </w:p>
    <w:p w:rsidR="00AC60C5" w:rsidRPr="007535F6" w:rsidRDefault="00AC60C5" w:rsidP="00AC60C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сокращение численности постоянного населения вследствие миграции, старения населения;</w:t>
      </w:r>
    </w:p>
    <w:p w:rsidR="00AC60C5" w:rsidRPr="007535F6" w:rsidRDefault="00AC60C5" w:rsidP="00AC60C5">
      <w:pPr>
        <w:pStyle w:val="a3"/>
        <w:numPr>
          <w:ilvl w:val="0"/>
          <w:numId w:val="4"/>
        </w:numPr>
        <w:tabs>
          <w:tab w:val="left" w:pos="709"/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продолжение оттока кадров, прежде всего молодежи в возрасте до 30 лет, и высококвалифицированных кадров в более крупные города края и РФ, увеличение дефицита кадров;</w:t>
      </w:r>
    </w:p>
    <w:p w:rsidR="00AC60C5" w:rsidRPr="007535F6" w:rsidRDefault="00AC60C5" w:rsidP="00AC60C5">
      <w:pPr>
        <w:pStyle w:val="a3"/>
        <w:numPr>
          <w:ilvl w:val="0"/>
          <w:numId w:val="4"/>
        </w:numPr>
        <w:tabs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низкая инвестиционная привлекательность из-за отдаленности территории района;</w:t>
      </w:r>
    </w:p>
    <w:p w:rsidR="00AC60C5" w:rsidRPr="007535F6" w:rsidRDefault="00AC60C5" w:rsidP="00AC60C5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риски в совокупности складываются в риск снижения конкурентоспособности района на рынке капиталов, новых проектов и мобильности кадров, обладающих современными ключевыми компетенциями.</w:t>
      </w:r>
    </w:p>
    <w:p w:rsidR="00AC60C5" w:rsidRPr="007535F6" w:rsidRDefault="00AC60C5" w:rsidP="00AC60C5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развития муниципального района в прогнозном периоде останутся актуальными проблемные вопросы:</w:t>
      </w:r>
    </w:p>
    <w:p w:rsidR="00AC60C5" w:rsidRPr="007535F6" w:rsidRDefault="00AC60C5" w:rsidP="00AC60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-  эффективное управление земельными ресурсами;</w:t>
      </w:r>
    </w:p>
    <w:p w:rsidR="00AC60C5" w:rsidRPr="007535F6" w:rsidRDefault="00AC60C5" w:rsidP="00AC60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-  увеличение доходной части бюджета.</w:t>
      </w:r>
    </w:p>
    <w:p w:rsidR="006553D5" w:rsidRPr="007535F6" w:rsidRDefault="006553D5" w:rsidP="006553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наращивание производственного потенциала, расширение действующих производственных мощностей и развитие новых видов деятельности, 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вследствии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снижения спроса и конкурентоспособности;</w:t>
      </w:r>
    </w:p>
    <w:p w:rsidR="00AC60C5" w:rsidRPr="007535F6" w:rsidRDefault="00AC60C5" w:rsidP="00AC60C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A397F" w:rsidRPr="007535F6" w:rsidRDefault="00DA397F" w:rsidP="004378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942C9" w:rsidRPr="007535F6" w:rsidRDefault="006942C9" w:rsidP="0043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5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C3F34" w:rsidRPr="007535F6" w:rsidRDefault="006C3F34" w:rsidP="006C3F3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основных проблем, сдерживающих социально-экономическое развитие Кировского муниципального района</w:t>
      </w:r>
    </w:p>
    <w:p w:rsidR="006C3F34" w:rsidRPr="007535F6" w:rsidRDefault="006C3F34" w:rsidP="006C3F3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942C9" w:rsidRPr="007535F6" w:rsidRDefault="006942C9" w:rsidP="006C3F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ближайшую перспективу требуют </w:t>
      </w:r>
      <w:proofErr w:type="gram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proofErr w:type="gram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основные проблемы:</w:t>
      </w:r>
    </w:p>
    <w:p w:rsidR="006C3F34" w:rsidRPr="007535F6" w:rsidRDefault="006942C9" w:rsidP="006C3F3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Неудовлетворительное состояние дорог </w:t>
      </w:r>
      <w:r w:rsidR="004378F4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 общего пользования. </w:t>
      </w:r>
    </w:p>
    <w:p w:rsidR="006C3F34" w:rsidRPr="007535F6" w:rsidRDefault="006C3F34" w:rsidP="006C3F3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сокращение численности постоянного населения вследствие миграции, старения населения;</w:t>
      </w:r>
    </w:p>
    <w:p w:rsidR="006C3F34" w:rsidRPr="007535F6" w:rsidRDefault="006C3F34" w:rsidP="006C3F34">
      <w:pPr>
        <w:pStyle w:val="a3"/>
        <w:numPr>
          <w:ilvl w:val="0"/>
          <w:numId w:val="4"/>
        </w:numPr>
        <w:tabs>
          <w:tab w:val="left" w:pos="709"/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продолжение оттока кадров, прежде всего молодежи в возрасте до 30 лет, и высококвалифицированных кадров в более крупные города края и РФ, увеличение дефицита кадров;</w:t>
      </w:r>
    </w:p>
    <w:p w:rsidR="006C3F34" w:rsidRPr="007535F6" w:rsidRDefault="006C3F34" w:rsidP="006C3F34">
      <w:pPr>
        <w:pStyle w:val="a3"/>
        <w:numPr>
          <w:ilvl w:val="0"/>
          <w:numId w:val="4"/>
        </w:numPr>
        <w:tabs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низкая инвестиционная привлекательность из-за отдаленности территории района;</w:t>
      </w:r>
    </w:p>
    <w:p w:rsidR="00CD532B" w:rsidRPr="007535F6" w:rsidRDefault="00CD532B" w:rsidP="006C3F34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риски в совокупности складываются в риск снижения конкурентоспособности района на рынке капиталов, новых проектов и мобильности кадров, обладающих современными ключевыми компетенциями.</w:t>
      </w:r>
    </w:p>
    <w:p w:rsidR="006C3F34" w:rsidRPr="007535F6" w:rsidRDefault="006942C9" w:rsidP="006C3F34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C3F34"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развития муниципального района в прогнозном периоде останутся актуальными проблемные вопросы:</w:t>
      </w:r>
    </w:p>
    <w:p w:rsidR="006C3F34" w:rsidRPr="007535F6" w:rsidRDefault="006C3F34" w:rsidP="006C3F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наращивание производственного потенциала, расширение действующих производственных мощностей и развитие новых видов деятельности, 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вследствии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снижения спроса и конкурентоспособности;</w:t>
      </w:r>
    </w:p>
    <w:p w:rsidR="006C3F34" w:rsidRPr="007535F6" w:rsidRDefault="006C3F34" w:rsidP="006C3F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-  эффективное управление земельными ресурсами;</w:t>
      </w:r>
    </w:p>
    <w:p w:rsidR="006C3F34" w:rsidRPr="007535F6" w:rsidRDefault="006C3F34" w:rsidP="006C3F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zh-CN"/>
        </w:rPr>
        <w:t>-  увеличение доходной части бюджета.</w:t>
      </w:r>
    </w:p>
    <w:p w:rsidR="00AC60C5" w:rsidRPr="007535F6" w:rsidRDefault="00AC60C5" w:rsidP="00AC60C5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0C5" w:rsidRPr="007535F6" w:rsidRDefault="00AC60C5" w:rsidP="00D254D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5F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Меры по решению основных проблем </w:t>
      </w:r>
    </w:p>
    <w:p w:rsidR="00AC60C5" w:rsidRPr="007535F6" w:rsidRDefault="00AC60C5" w:rsidP="00AC60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Кировского муниципального района принимает участие в национальных проектах в рамках исполнения Указа Президента РФ от 07.05.2018 № 204  по направлениям: «Демография, «Здравоохранение», «Образование», «Жилье и городская среда»,  «Культура» «Туризм». Стоит отметить, что одной из мер решения проблем муниципального района 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участие в государственных программах и национальных проектах на условиях </w:t>
      </w:r>
      <w:proofErr w:type="gram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по следующим направлениям:</w:t>
      </w:r>
    </w:p>
    <w:p w:rsidR="00AC60C5" w:rsidRPr="007535F6" w:rsidRDefault="00AC60C5" w:rsidP="00AC60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реализация мероприятий по обеспечению жильем молодых семей по муниципальной программе «Обеспечение жильём молодых семей Кировского муниципального района на 2023 - 2027 годы»; </w:t>
      </w:r>
    </w:p>
    <w:p w:rsidR="00AC60C5" w:rsidRPr="007535F6" w:rsidRDefault="00366C28" w:rsidP="00AC60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Благоустройство общественной территории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Горные Ключи, Кировского муниципального района Приморского края в целях развития туризма</w:t>
      </w:r>
      <w:r w:rsidR="00D254DC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0C5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рамках краевой программы «Развитие транспортной инфраструктуры»</w:t>
      </w:r>
      <w:proofErr w:type="gramStart"/>
      <w:r w:rsidR="00AC60C5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C60C5" w:rsidRPr="007535F6" w:rsidRDefault="00AC60C5" w:rsidP="00AC60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 ремонту автомобильных дорог общего пользования населенных пунктов сельских поселений в с.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Руновка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</w:t>
      </w:r>
      <w:proofErr w:type="gram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Лесная</w:t>
      </w:r>
      <w:proofErr w:type="gram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ул. Зеленая (участок от гос. трассы А-370 до ул. Центральная) </w:t>
      </w:r>
    </w:p>
    <w:p w:rsidR="00AC60C5" w:rsidRPr="007535F6" w:rsidRDefault="00AC60C5" w:rsidP="00AC60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Выполнения работ по ремонту автомобильных дорог общего пользования населенных пунктов сельских поселений с. Комаровка ул. Школьная (участок </w:t>
      </w:r>
      <w:proofErr w:type="gram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пер. Школьный до пер. Зеленый) </w:t>
      </w:r>
    </w:p>
    <w:p w:rsidR="00AC60C5" w:rsidRPr="007535F6" w:rsidRDefault="00AC60C5" w:rsidP="00AC60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Выполнения работ по ремонту автомобильных дорог общего пользования населенных пунктов сельских поселений с. Межгорье Кировского муниципального района Приморского края </w:t>
      </w:r>
    </w:p>
    <w:p w:rsidR="00275FDD" w:rsidRPr="007535F6" w:rsidRDefault="00AC60C5" w:rsidP="00AC60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Выполнения работ по ремонту автомобильных дорог общего пользования населенных пунктов сельских поселений с. Большие Ключи Кировского муниципального района Приморского края. </w:t>
      </w:r>
    </w:p>
    <w:p w:rsidR="00275FDD" w:rsidRPr="007535F6" w:rsidRDefault="00AC60C5" w:rsidP="00AC60C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по ремонту 3-х мостов: через реку «Преображенка», ручей «Мокрый» и реку «Золотая» на автомобильной дороге «с. Преображенка – с. Еленовка» в Кировском муниципальном районе Приморского края.</w:t>
      </w:r>
      <w:proofErr w:type="gramEnd"/>
    </w:p>
    <w:p w:rsidR="00275FDD" w:rsidRPr="007535F6" w:rsidRDefault="00AD7407" w:rsidP="00AC60C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На выполнение работ по ремонту моста через ручей Соленый на автомобильной дороге «с. Большие Ключи – с.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Хвищанка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Кировском муниципальном районе Приморского края.</w:t>
      </w:r>
    </w:p>
    <w:p w:rsidR="00AD7407" w:rsidRPr="007535F6" w:rsidRDefault="00D254DC" w:rsidP="00AD74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D7407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заключено 9 контрактов на приобретение жилых помещений </w:t>
      </w:r>
      <w:r w:rsidR="00AD7407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детей-сирот.</w:t>
      </w:r>
    </w:p>
    <w:p w:rsidR="00275FDD" w:rsidRPr="007535F6" w:rsidRDefault="0071765A" w:rsidP="0071765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Выполнения работ по ремонту Дом культуры с.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-Федоровка  в рамках  Государственная программа Приморского края "Развитие культуры Приморского края"</w:t>
      </w:r>
    </w:p>
    <w:p w:rsidR="00275FDD" w:rsidRPr="007535F6" w:rsidRDefault="0071765A" w:rsidP="0071765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Благоустройство смотровой площадки на реке Уссури в районе дома  по адресу: ул. Сплавная д.3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Кировский</w:t>
      </w:r>
      <w:proofErr w:type="gram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Государственная программа Приморского края "Формирование современной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городсткой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муниципалных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образований Приморского края" на 2020-2027 годы"</w:t>
      </w:r>
    </w:p>
    <w:p w:rsidR="00275FDD" w:rsidRPr="007535F6" w:rsidRDefault="0071765A" w:rsidP="0071765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Строительство защитной дамбы польдер №2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Горные Ключи в рамках Государственная  программа "Охрана окружающей среды Приморского края" </w:t>
      </w:r>
    </w:p>
    <w:p w:rsidR="00275FDD" w:rsidRPr="007535F6" w:rsidRDefault="0071765A" w:rsidP="00765EF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5EF3"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благоустройству прилегающей территории к объекту туристского показа: а/дорога "Хабаровск-Владивосток" 441 км+655 м, (слева), Приморский край, Кировский район</w:t>
      </w:r>
    </w:p>
    <w:p w:rsidR="00765EF3" w:rsidRPr="007535F6" w:rsidRDefault="00765EF3" w:rsidP="00765EF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Пришкольный спортивно-игровой комплекс - продолжение строительства спортивной площадки МБОУ СОШ №1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Кировский</w:t>
      </w:r>
    </w:p>
    <w:p w:rsidR="00765EF3" w:rsidRPr="007535F6" w:rsidRDefault="00765EF3" w:rsidP="00765EF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Спортивная площадка МБОУ СОШ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Горные Ключи</w:t>
      </w:r>
    </w:p>
    <w:p w:rsidR="00765EF3" w:rsidRPr="007535F6" w:rsidRDefault="00765EF3" w:rsidP="00765EF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Обустройство внутреннего двора МБОУ СОШ №1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Кировский </w:t>
      </w:r>
    </w:p>
    <w:p w:rsidR="00765EF3" w:rsidRPr="007535F6" w:rsidRDefault="00765EF3" w:rsidP="00765EF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Обустройство спортивной площадки МБОУ СОШ№2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Кировский</w:t>
      </w:r>
    </w:p>
    <w:p w:rsidR="00765EF3" w:rsidRPr="007535F6" w:rsidRDefault="00765EF3" w:rsidP="00765EF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Комплексный капитальный ремонт ФАП с.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Увальное</w:t>
      </w:r>
      <w:proofErr w:type="spellEnd"/>
    </w:p>
    <w:p w:rsidR="00765EF3" w:rsidRPr="007535F6" w:rsidRDefault="00765EF3" w:rsidP="00765EF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-Комплексный капитальный ремонт поликлиники Горные Ключи</w:t>
      </w:r>
    </w:p>
    <w:p w:rsidR="00765EF3" w:rsidRPr="007535F6" w:rsidRDefault="00765EF3" w:rsidP="00765EF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Комплексный капитальный ремонт ФАП с. </w:t>
      </w:r>
      <w:proofErr w:type="spellStart"/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Шмаковка</w:t>
      </w:r>
      <w:proofErr w:type="spellEnd"/>
    </w:p>
    <w:p w:rsidR="00275FDD" w:rsidRPr="007535F6" w:rsidRDefault="00765EF3" w:rsidP="00765EF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5F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Внутренняя отделка зрительного зала районного дома культуры</w:t>
      </w:r>
    </w:p>
    <w:p w:rsidR="00275FDD" w:rsidRPr="007535F6" w:rsidRDefault="00275FDD" w:rsidP="004378F4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DD" w:rsidRPr="007535F6" w:rsidRDefault="00275FDD" w:rsidP="004378F4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DD" w:rsidRPr="007535F6" w:rsidRDefault="00275FDD" w:rsidP="004378F4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FDD" w:rsidRPr="007535F6" w:rsidRDefault="00275FDD" w:rsidP="004378F4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2C9" w:rsidRPr="007535F6" w:rsidRDefault="007535F6" w:rsidP="00366C2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942C9" w:rsidRPr="007535F6">
        <w:rPr>
          <w:rFonts w:ascii="Times New Roman" w:hAnsi="Times New Roman" w:cs="Times New Roman"/>
          <w:sz w:val="28"/>
          <w:szCs w:val="28"/>
        </w:rPr>
        <w:t xml:space="preserve">лава Кировского муниципального района – </w:t>
      </w:r>
    </w:p>
    <w:p w:rsidR="006942C9" w:rsidRPr="007535F6" w:rsidRDefault="006942C9" w:rsidP="00366C28">
      <w:pPr>
        <w:pStyle w:val="a5"/>
        <w:rPr>
          <w:rFonts w:ascii="Times New Roman" w:hAnsi="Times New Roman" w:cs="Times New Roman"/>
          <w:sz w:val="28"/>
          <w:szCs w:val="28"/>
        </w:rPr>
      </w:pPr>
      <w:r w:rsidRPr="007535F6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gramStart"/>
      <w:r w:rsidRPr="007535F6">
        <w:rPr>
          <w:rFonts w:ascii="Times New Roman" w:hAnsi="Times New Roman" w:cs="Times New Roman"/>
          <w:sz w:val="28"/>
          <w:szCs w:val="28"/>
        </w:rPr>
        <w:t>Кировского</w:t>
      </w:r>
      <w:proofErr w:type="gramEnd"/>
    </w:p>
    <w:p w:rsidR="006942C9" w:rsidRPr="007535F6" w:rsidRDefault="006942C9" w:rsidP="00366C28">
      <w:pPr>
        <w:pStyle w:val="a5"/>
        <w:rPr>
          <w:rFonts w:ascii="Times New Roman" w:hAnsi="Times New Roman" w:cs="Times New Roman"/>
          <w:sz w:val="28"/>
          <w:szCs w:val="28"/>
        </w:rPr>
      </w:pPr>
      <w:r w:rsidRPr="007535F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535F6">
        <w:rPr>
          <w:rFonts w:ascii="Times New Roman" w:hAnsi="Times New Roman" w:cs="Times New Roman"/>
          <w:sz w:val="28"/>
          <w:szCs w:val="28"/>
        </w:rPr>
        <w:tab/>
      </w:r>
      <w:r w:rsidRPr="007535F6">
        <w:rPr>
          <w:rFonts w:ascii="Times New Roman" w:hAnsi="Times New Roman" w:cs="Times New Roman"/>
          <w:sz w:val="28"/>
          <w:szCs w:val="28"/>
        </w:rPr>
        <w:tab/>
      </w:r>
      <w:r w:rsidRPr="007535F6">
        <w:rPr>
          <w:rFonts w:ascii="Times New Roman" w:hAnsi="Times New Roman" w:cs="Times New Roman"/>
          <w:sz w:val="28"/>
          <w:szCs w:val="28"/>
        </w:rPr>
        <w:tab/>
      </w:r>
      <w:r w:rsidRPr="007535F6">
        <w:rPr>
          <w:rFonts w:ascii="Times New Roman" w:hAnsi="Times New Roman" w:cs="Times New Roman"/>
          <w:sz w:val="28"/>
          <w:szCs w:val="28"/>
        </w:rPr>
        <w:tab/>
      </w:r>
      <w:r w:rsidRPr="007535F6">
        <w:rPr>
          <w:rFonts w:ascii="Times New Roman" w:hAnsi="Times New Roman" w:cs="Times New Roman"/>
          <w:sz w:val="28"/>
          <w:szCs w:val="28"/>
        </w:rPr>
        <w:tab/>
      </w:r>
      <w:r w:rsidRPr="007535F6">
        <w:rPr>
          <w:rFonts w:ascii="Times New Roman" w:hAnsi="Times New Roman" w:cs="Times New Roman"/>
          <w:sz w:val="28"/>
          <w:szCs w:val="28"/>
        </w:rPr>
        <w:tab/>
        <w:t xml:space="preserve">И.И. Вотяков </w:t>
      </w:r>
    </w:p>
    <w:p w:rsidR="006942C9" w:rsidRPr="004501E9" w:rsidRDefault="006942C9" w:rsidP="004378F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7B38" w:rsidRDefault="00D67B38" w:rsidP="004378F4">
      <w:pPr>
        <w:spacing w:line="360" w:lineRule="auto"/>
      </w:pPr>
    </w:p>
    <w:p w:rsidR="001B4EBA" w:rsidRDefault="001B4EBA" w:rsidP="004378F4">
      <w:pPr>
        <w:spacing w:line="360" w:lineRule="auto"/>
      </w:pPr>
    </w:p>
    <w:p w:rsidR="001B4EBA" w:rsidRDefault="001B4EBA" w:rsidP="004378F4">
      <w:pPr>
        <w:spacing w:line="360" w:lineRule="auto"/>
      </w:pPr>
    </w:p>
    <w:p w:rsidR="001B4EBA" w:rsidRDefault="001B4EBA" w:rsidP="004378F4">
      <w:pPr>
        <w:spacing w:line="360" w:lineRule="auto"/>
      </w:pPr>
    </w:p>
    <w:p w:rsidR="001B4EBA" w:rsidRDefault="001B4EBA" w:rsidP="004378F4">
      <w:pPr>
        <w:spacing w:line="360" w:lineRule="auto"/>
      </w:pPr>
    </w:p>
    <w:p w:rsidR="001B4EBA" w:rsidRDefault="001B4EBA" w:rsidP="004378F4">
      <w:pPr>
        <w:spacing w:line="360" w:lineRule="auto"/>
      </w:pPr>
    </w:p>
    <w:p w:rsidR="001B4EBA" w:rsidRDefault="001B4EBA" w:rsidP="004378F4">
      <w:pPr>
        <w:spacing w:line="360" w:lineRule="auto"/>
      </w:pPr>
    </w:p>
    <w:p w:rsidR="001B4EBA" w:rsidRDefault="001B4EBA" w:rsidP="004378F4">
      <w:pPr>
        <w:spacing w:line="360" w:lineRule="auto"/>
      </w:pPr>
    </w:p>
    <w:p w:rsidR="001B4EBA" w:rsidRDefault="001B4EBA" w:rsidP="004378F4">
      <w:pPr>
        <w:spacing w:line="360" w:lineRule="auto"/>
      </w:pPr>
    </w:p>
    <w:sectPr w:rsidR="001B4EBA" w:rsidSect="007535F6">
      <w:pgSz w:w="11907" w:h="16839" w:code="9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3A23"/>
    <w:multiLevelType w:val="hybridMultilevel"/>
    <w:tmpl w:val="2068BA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010CCE"/>
    <w:multiLevelType w:val="hybridMultilevel"/>
    <w:tmpl w:val="DEAA9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D367D"/>
    <w:multiLevelType w:val="hybridMultilevel"/>
    <w:tmpl w:val="449C7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311848"/>
    <w:multiLevelType w:val="multilevel"/>
    <w:tmpl w:val="C6C6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DBB"/>
    <w:rsid w:val="00032198"/>
    <w:rsid w:val="000518D3"/>
    <w:rsid w:val="00075E84"/>
    <w:rsid w:val="00085084"/>
    <w:rsid w:val="000A4273"/>
    <w:rsid w:val="000D507F"/>
    <w:rsid w:val="001430AC"/>
    <w:rsid w:val="001A1D9E"/>
    <w:rsid w:val="001B4EBA"/>
    <w:rsid w:val="001C2124"/>
    <w:rsid w:val="001C4722"/>
    <w:rsid w:val="00202E15"/>
    <w:rsid w:val="00226FDF"/>
    <w:rsid w:val="002368D5"/>
    <w:rsid w:val="00275FDD"/>
    <w:rsid w:val="002A1968"/>
    <w:rsid w:val="002C2A3F"/>
    <w:rsid w:val="002E1893"/>
    <w:rsid w:val="003123A2"/>
    <w:rsid w:val="00366C28"/>
    <w:rsid w:val="003912FB"/>
    <w:rsid w:val="003D4A41"/>
    <w:rsid w:val="003E0538"/>
    <w:rsid w:val="003F5B6A"/>
    <w:rsid w:val="004378F4"/>
    <w:rsid w:val="00496DAB"/>
    <w:rsid w:val="0057103E"/>
    <w:rsid w:val="00580344"/>
    <w:rsid w:val="0058372A"/>
    <w:rsid w:val="005874DD"/>
    <w:rsid w:val="005900F1"/>
    <w:rsid w:val="005C0C9F"/>
    <w:rsid w:val="005E3CD6"/>
    <w:rsid w:val="005F1576"/>
    <w:rsid w:val="00612118"/>
    <w:rsid w:val="00615DDF"/>
    <w:rsid w:val="006403B1"/>
    <w:rsid w:val="006553D5"/>
    <w:rsid w:val="006942C9"/>
    <w:rsid w:val="006C3F34"/>
    <w:rsid w:val="006D71FD"/>
    <w:rsid w:val="0071765A"/>
    <w:rsid w:val="00722ACA"/>
    <w:rsid w:val="007535F6"/>
    <w:rsid w:val="00765EF3"/>
    <w:rsid w:val="00777EC6"/>
    <w:rsid w:val="00832479"/>
    <w:rsid w:val="00852590"/>
    <w:rsid w:val="0086061E"/>
    <w:rsid w:val="008A63E4"/>
    <w:rsid w:val="008A66B6"/>
    <w:rsid w:val="008F1272"/>
    <w:rsid w:val="00932A8D"/>
    <w:rsid w:val="009806CD"/>
    <w:rsid w:val="00996F2D"/>
    <w:rsid w:val="009B724C"/>
    <w:rsid w:val="009D53A8"/>
    <w:rsid w:val="009E66C1"/>
    <w:rsid w:val="009E692D"/>
    <w:rsid w:val="009F6721"/>
    <w:rsid w:val="00A31527"/>
    <w:rsid w:val="00AC60C5"/>
    <w:rsid w:val="00AD7407"/>
    <w:rsid w:val="00B06DBB"/>
    <w:rsid w:val="00B11B2A"/>
    <w:rsid w:val="00B60673"/>
    <w:rsid w:val="00B9265F"/>
    <w:rsid w:val="00BB263B"/>
    <w:rsid w:val="00BB4C58"/>
    <w:rsid w:val="00BC7560"/>
    <w:rsid w:val="00BD4AFB"/>
    <w:rsid w:val="00BE0517"/>
    <w:rsid w:val="00BE32AD"/>
    <w:rsid w:val="00BF2252"/>
    <w:rsid w:val="00C646EF"/>
    <w:rsid w:val="00CD532B"/>
    <w:rsid w:val="00D254DC"/>
    <w:rsid w:val="00D30F78"/>
    <w:rsid w:val="00D67B38"/>
    <w:rsid w:val="00D84D2F"/>
    <w:rsid w:val="00D920B7"/>
    <w:rsid w:val="00DA397F"/>
    <w:rsid w:val="00DC32AC"/>
    <w:rsid w:val="00E2069C"/>
    <w:rsid w:val="00E64F03"/>
    <w:rsid w:val="00E65F74"/>
    <w:rsid w:val="00E94D32"/>
    <w:rsid w:val="00EB4391"/>
    <w:rsid w:val="00F045EE"/>
    <w:rsid w:val="00F6519F"/>
    <w:rsid w:val="00FE2ABA"/>
    <w:rsid w:val="00FE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B2A"/>
    <w:pPr>
      <w:ind w:left="720"/>
      <w:contextualSpacing/>
    </w:pPr>
  </w:style>
  <w:style w:type="table" w:styleId="a4">
    <w:name w:val="Table Grid"/>
    <w:basedOn w:val="a1"/>
    <w:uiPriority w:val="59"/>
    <w:rsid w:val="009E6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123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37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78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B2A"/>
    <w:pPr>
      <w:ind w:left="720"/>
      <w:contextualSpacing/>
    </w:pPr>
  </w:style>
  <w:style w:type="table" w:styleId="a4">
    <w:name w:val="Table Grid"/>
    <w:basedOn w:val="a1"/>
    <w:uiPriority w:val="59"/>
    <w:rsid w:val="009E6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123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37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78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16CF2-C1C8-447C-800D-387F3EF0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1862</TotalTime>
  <Pages>1</Pages>
  <Words>2367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44</cp:revision>
  <cp:lastPrinted>2024-11-21T03:58:00Z</cp:lastPrinted>
  <dcterms:created xsi:type="dcterms:W3CDTF">2023-10-31T04:26:00Z</dcterms:created>
  <dcterms:modified xsi:type="dcterms:W3CDTF">2024-11-21T05:33:00Z</dcterms:modified>
</cp:coreProperties>
</file>